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320" w:type="dxa"/>
        <w:tblInd w:w="-454" w:type="dxa"/>
        <w:tblLook w:val="04A0" w:firstRow="1" w:lastRow="0" w:firstColumn="1" w:lastColumn="0" w:noHBand="0" w:noVBand="1"/>
      </w:tblPr>
      <w:tblGrid>
        <w:gridCol w:w="4531"/>
        <w:gridCol w:w="5670"/>
        <w:gridCol w:w="5954"/>
        <w:gridCol w:w="165"/>
      </w:tblGrid>
      <w:tr w:rsidR="009200A5" w:rsidTr="00DC5682">
        <w:trPr>
          <w:gridAfter w:val="1"/>
          <w:wAfter w:w="165" w:type="dxa"/>
        </w:trPr>
        <w:tc>
          <w:tcPr>
            <w:tcW w:w="4531" w:type="dxa"/>
            <w:vAlign w:val="center"/>
          </w:tcPr>
          <w:p w:rsidR="009200A5" w:rsidRDefault="003776F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UBND TỈNH BÌNH THUẬN</w:t>
            </w:r>
          </w:p>
          <w:p w:rsidR="009200A5" w:rsidRDefault="003776F7">
            <w:pPr>
              <w:spacing w:after="0" w:line="240" w:lineRule="auto"/>
              <w:jc w:val="center"/>
              <w:rPr>
                <w:rFonts w:ascii="Times New Roman" w:hAnsi="Times New Roman" w:cs="Times New Roman"/>
                <w:b/>
                <w:sz w:val="26"/>
                <w:szCs w:val="26"/>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652453C" wp14:editId="7D370016">
                      <wp:simplePos x="0" y="0"/>
                      <wp:positionH relativeFrom="column">
                        <wp:posOffset>935990</wp:posOffset>
                      </wp:positionH>
                      <wp:positionV relativeFrom="paragraph">
                        <wp:posOffset>182245</wp:posOffset>
                      </wp:positionV>
                      <wp:extent cx="890270" cy="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270"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AutoShape 4" o:spid="_x0000_s1026" o:spt="32" type="#_x0000_t32" style="position:absolute;left:0pt;margin-left:73.7pt;margin-top:14.35pt;height:0pt;width:70.1pt;z-index:251659264;mso-width-relative:page;mso-height-relative:page;" filled="f" stroked="t" coordsize="21600,21600" o:gfxdata="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I8WgXWAAAACQEAAA8AAAAAAAAAAQAgAAAA&#10;IgAAAGRycy9kb3ducmV2LnhtbFBLAQIUABQAAAAIAIdO4kAoFRfi1AEAALEDAAAOAAAAAAAAAAEA&#10;IAAAACUBAABkcnMvZTJvRG9jLnhtbFBLBQYAAAAABgAGAFkBAABrBQAAAAA=&#10;">
                      <v:fill on="f" focussize="0,0"/>
                      <v:stroke color="#000000" joinstyle="round"/>
                      <v:imagedata o:title=""/>
                      <o:lock v:ext="edit" aspectratio="f"/>
                    </v:shape>
                  </w:pict>
                </mc:Fallback>
              </mc:AlternateContent>
            </w:r>
            <w:r>
              <w:rPr>
                <w:rFonts w:ascii="Times New Roman" w:hAnsi="Times New Roman" w:cs="Times New Roman"/>
                <w:b/>
                <w:sz w:val="26"/>
                <w:szCs w:val="26"/>
              </w:rPr>
              <w:t>SỞ GIÁO DỤC VÀ ĐÀO TẠO</w:t>
            </w:r>
          </w:p>
        </w:tc>
        <w:tc>
          <w:tcPr>
            <w:tcW w:w="5670" w:type="dxa"/>
            <w:vAlign w:val="center"/>
          </w:tcPr>
          <w:p w:rsidR="009200A5" w:rsidRDefault="003776F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CỘNG HÒA XÃ HỘI CHỦ NGHĨA VIỆT NAM</w:t>
            </w:r>
          </w:p>
          <w:p w:rsidR="009200A5" w:rsidRDefault="003776F7">
            <w:pPr>
              <w:spacing w:after="0" w:line="240" w:lineRule="auto"/>
              <w:jc w:val="center"/>
              <w:rPr>
                <w:rFonts w:ascii="Times New Roman" w:hAnsi="Times New Roman" w:cs="Times New Roman"/>
                <w:b/>
                <w:sz w:val="28"/>
                <w:szCs w:val="28"/>
                <w:u w:val="single"/>
              </w:rPr>
            </w:pPr>
            <w:r>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420B3E68" wp14:editId="446603B5">
                      <wp:simplePos x="0" y="0"/>
                      <wp:positionH relativeFrom="column">
                        <wp:posOffset>608330</wp:posOffset>
                      </wp:positionH>
                      <wp:positionV relativeFrom="paragraph">
                        <wp:posOffset>218440</wp:posOffset>
                      </wp:positionV>
                      <wp:extent cx="2286000"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AutoShape 5" o:spid="_x0000_s1026" o:spt="32" type="#_x0000_t32" style="position:absolute;left:0pt;margin-left:47.9pt;margin-top:17.2pt;height:0pt;width:180pt;z-index:251660288;mso-width-relative:page;mso-height-relative:page;" filled="f" stroked="t" coordsize="21600,21600" o:gfxdata="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yg0k/NYAAAAIAQAADwAAAAAAAAABACAAAAAi&#10;AAAAZHJzL2Rvd25yZXYueG1sUEsBAhQAFAAAAAgAh07iQNdhG8TTAQAAsgMAAA4AAAAAAAAAAQAg&#10;AAAAJQEAAGRycy9lMm9Eb2MueG1sUEsFBgAAAAAGAAYAWQEAAGoFAAAAAA==&#10;">
                      <v:fill on="f" focussize="0,0"/>
                      <v:stroke color="#000000" joinstyle="round"/>
                      <v:imagedata o:title=""/>
                      <o:lock v:ext="edit" aspectratio="f"/>
                    </v:shape>
                  </w:pict>
                </mc:Fallback>
              </mc:AlternateContent>
            </w:r>
            <w:r>
              <w:rPr>
                <w:rFonts w:ascii="Times New Roman" w:hAnsi="Times New Roman" w:cs="Times New Roman"/>
                <w:b/>
                <w:sz w:val="28"/>
                <w:szCs w:val="28"/>
              </w:rPr>
              <w:t xml:space="preserve">Độc lập </w:t>
            </w:r>
            <w:r>
              <w:rPr>
                <w:rFonts w:ascii="Times New Roman" w:hAnsi="Times New Roman" w:cs="Times New Roman"/>
                <w:b/>
                <w:sz w:val="28"/>
                <w:szCs w:val="28"/>
              </w:rPr>
              <w:sym w:font="Symbol" w:char="F02D"/>
            </w:r>
            <w:r>
              <w:rPr>
                <w:rFonts w:ascii="Times New Roman" w:hAnsi="Times New Roman" w:cs="Times New Roman"/>
                <w:b/>
                <w:sz w:val="28"/>
                <w:szCs w:val="28"/>
              </w:rPr>
              <w:t xml:space="preserve"> Tự do </w:t>
            </w:r>
            <w:r>
              <w:rPr>
                <w:rFonts w:ascii="Times New Roman" w:hAnsi="Times New Roman" w:cs="Times New Roman"/>
                <w:b/>
                <w:sz w:val="28"/>
                <w:szCs w:val="28"/>
              </w:rPr>
              <w:sym w:font="Symbol" w:char="F02D"/>
            </w:r>
            <w:r>
              <w:rPr>
                <w:rFonts w:ascii="Times New Roman" w:hAnsi="Times New Roman" w:cs="Times New Roman"/>
                <w:b/>
                <w:sz w:val="28"/>
                <w:szCs w:val="28"/>
              </w:rPr>
              <w:t xml:space="preserve"> Hạnh phúc</w:t>
            </w:r>
          </w:p>
        </w:tc>
        <w:tc>
          <w:tcPr>
            <w:tcW w:w="5954" w:type="dxa"/>
            <w:vAlign w:val="center"/>
          </w:tcPr>
          <w:p w:rsidR="009200A5" w:rsidRDefault="009200A5">
            <w:pPr>
              <w:spacing w:after="0" w:line="240" w:lineRule="auto"/>
              <w:jc w:val="center"/>
              <w:rPr>
                <w:rFonts w:ascii="Times New Roman" w:hAnsi="Times New Roman" w:cs="Times New Roman"/>
                <w:b/>
                <w:sz w:val="28"/>
                <w:szCs w:val="28"/>
              </w:rPr>
            </w:pPr>
          </w:p>
        </w:tc>
      </w:tr>
      <w:tr w:rsidR="009200A5" w:rsidTr="00DC5682">
        <w:tc>
          <w:tcPr>
            <w:tcW w:w="4531" w:type="dxa"/>
            <w:vAlign w:val="center"/>
          </w:tcPr>
          <w:p w:rsidR="009200A5" w:rsidRDefault="003776F7" w:rsidP="00146EE8">
            <w:pPr>
              <w:spacing w:before="120" w:after="120" w:line="240" w:lineRule="auto"/>
              <w:jc w:val="center"/>
              <w:rPr>
                <w:rFonts w:ascii="Times New Roman" w:hAnsi="Times New Roman" w:cs="Times New Roman"/>
                <w:sz w:val="26"/>
                <w:szCs w:val="26"/>
              </w:rPr>
            </w:pPr>
            <w:r>
              <w:rPr>
                <w:rFonts w:ascii="Times New Roman" w:hAnsi="Times New Roman" w:cs="Times New Roman"/>
                <w:sz w:val="26"/>
                <w:szCs w:val="26"/>
              </w:rPr>
              <w:t>Số</w:t>
            </w:r>
            <w:r w:rsidR="00DC5682">
              <w:rPr>
                <w:rFonts w:ascii="Times New Roman" w:hAnsi="Times New Roman" w:cs="Times New Roman"/>
                <w:sz w:val="26"/>
                <w:szCs w:val="26"/>
              </w:rPr>
              <w:t xml:space="preserve">: </w:t>
            </w:r>
            <w:r w:rsidR="00146EE8">
              <w:rPr>
                <w:rFonts w:ascii="Times New Roman" w:hAnsi="Times New Roman" w:cs="Times New Roman"/>
                <w:sz w:val="26"/>
                <w:szCs w:val="26"/>
              </w:rPr>
              <w:t>2020</w:t>
            </w:r>
            <w:r>
              <w:rPr>
                <w:rFonts w:ascii="Times New Roman" w:hAnsi="Times New Roman" w:cs="Times New Roman"/>
                <w:sz w:val="26"/>
                <w:szCs w:val="26"/>
              </w:rPr>
              <w:t>/SGDĐT- GDTrH&amp;CN-TX</w:t>
            </w:r>
          </w:p>
          <w:p w:rsidR="009200A5" w:rsidRDefault="003776F7" w:rsidP="00146EE8">
            <w:pPr>
              <w:spacing w:after="0" w:line="240" w:lineRule="auto"/>
              <w:jc w:val="center"/>
              <w:rPr>
                <w:rFonts w:ascii="Times New Roman" w:eastAsia="TimesNewRomanPSMT" w:hAnsi="Times New Roman" w:cs="Times New Roman"/>
                <w:color w:val="000000"/>
                <w:sz w:val="24"/>
                <w:szCs w:val="24"/>
                <w:lang w:eastAsia="zh-CN" w:bidi="ar"/>
              </w:rPr>
            </w:pPr>
            <w:r>
              <w:rPr>
                <w:rFonts w:ascii="Times New Roman" w:hAnsi="Times New Roman" w:cs="Times New Roman"/>
                <w:sz w:val="24"/>
                <w:szCs w:val="24"/>
              </w:rPr>
              <w:t xml:space="preserve">V/v </w:t>
            </w:r>
            <w:r>
              <w:rPr>
                <w:rFonts w:ascii="Times New Roman" w:eastAsia="TimesNewRomanPSMT" w:hAnsi="Times New Roman" w:cs="Times New Roman"/>
                <w:color w:val="000000"/>
                <w:sz w:val="24"/>
                <w:szCs w:val="24"/>
                <w:lang w:eastAsia="zh-CN" w:bidi="ar"/>
              </w:rPr>
              <w:t>hướng dẫn tổ chức “Tuần sinh hoạ</w:t>
            </w:r>
            <w:r w:rsidR="00E96334">
              <w:rPr>
                <w:rFonts w:ascii="Times New Roman" w:eastAsia="TimesNewRomanPSMT" w:hAnsi="Times New Roman" w:cs="Times New Roman"/>
                <w:color w:val="000000"/>
                <w:sz w:val="24"/>
                <w:szCs w:val="24"/>
                <w:lang w:eastAsia="zh-CN" w:bidi="ar"/>
              </w:rPr>
              <w:t xml:space="preserve">t công dân - HSSV” trong </w:t>
            </w:r>
            <w:r>
              <w:rPr>
                <w:rFonts w:ascii="Times New Roman" w:eastAsia="TimesNewRomanPSMT" w:hAnsi="Times New Roman" w:cs="Times New Roman"/>
                <w:color w:val="000000"/>
                <w:sz w:val="24"/>
                <w:szCs w:val="24"/>
                <w:lang w:eastAsia="zh-CN" w:bidi="ar"/>
              </w:rPr>
              <w:t>cơ sở giáo dục</w:t>
            </w:r>
          </w:p>
          <w:p w:rsidR="009200A5" w:rsidRPr="007410FA" w:rsidRDefault="003776F7" w:rsidP="00146EE8">
            <w:pPr>
              <w:spacing w:after="0" w:line="240" w:lineRule="auto"/>
              <w:jc w:val="center"/>
              <w:rPr>
                <w:rFonts w:ascii="Times New Roman" w:hAnsi="Times New Roman" w:cs="Times New Roman"/>
                <w:sz w:val="24"/>
                <w:szCs w:val="24"/>
              </w:rPr>
            </w:pPr>
            <w:r>
              <w:rPr>
                <w:rFonts w:ascii="Times New Roman" w:eastAsia="TimesNewRomanPSMT" w:hAnsi="Times New Roman" w:cs="Times New Roman"/>
                <w:color w:val="000000"/>
                <w:sz w:val="24"/>
                <w:szCs w:val="24"/>
                <w:lang w:eastAsia="zh-CN" w:bidi="ar"/>
              </w:rPr>
              <w:t>năm học 2021 - 2022</w:t>
            </w:r>
          </w:p>
        </w:tc>
        <w:tc>
          <w:tcPr>
            <w:tcW w:w="5670" w:type="dxa"/>
          </w:tcPr>
          <w:p w:rsidR="009200A5" w:rsidRDefault="009200A5">
            <w:pPr>
              <w:spacing w:after="0" w:line="240" w:lineRule="auto"/>
              <w:jc w:val="center"/>
              <w:rPr>
                <w:rFonts w:ascii="Times New Roman" w:hAnsi="Times New Roman" w:cs="Times New Roman"/>
                <w:i/>
                <w:sz w:val="26"/>
                <w:szCs w:val="26"/>
              </w:rPr>
            </w:pPr>
          </w:p>
          <w:p w:rsidR="009200A5" w:rsidRDefault="003776F7" w:rsidP="00146EE8">
            <w:pPr>
              <w:spacing w:after="0" w:line="240" w:lineRule="auto"/>
              <w:jc w:val="center"/>
              <w:rPr>
                <w:rFonts w:ascii="Times New Roman" w:hAnsi="Times New Roman" w:cs="Times New Roman"/>
                <w:i/>
                <w:sz w:val="26"/>
                <w:szCs w:val="26"/>
              </w:rPr>
            </w:pPr>
            <w:r>
              <w:rPr>
                <w:rFonts w:ascii="Times New Roman" w:hAnsi="Times New Roman" w:cs="Times New Roman"/>
                <w:i/>
                <w:sz w:val="26"/>
                <w:szCs w:val="26"/>
              </w:rPr>
              <w:t>Bình Thuận, ngày</w:t>
            </w:r>
            <w:r w:rsidR="00146EE8">
              <w:rPr>
                <w:rFonts w:ascii="Times New Roman" w:hAnsi="Times New Roman" w:cs="Times New Roman"/>
                <w:i/>
                <w:sz w:val="26"/>
                <w:szCs w:val="26"/>
              </w:rPr>
              <w:t xml:space="preserve"> 10 </w:t>
            </w:r>
            <w:r>
              <w:rPr>
                <w:rFonts w:ascii="Times New Roman" w:hAnsi="Times New Roman" w:cs="Times New Roman"/>
                <w:i/>
                <w:sz w:val="26"/>
                <w:szCs w:val="26"/>
              </w:rPr>
              <w:t xml:space="preserve"> tháng  9 năm 2021</w:t>
            </w:r>
          </w:p>
        </w:tc>
        <w:tc>
          <w:tcPr>
            <w:tcW w:w="6119" w:type="dxa"/>
            <w:gridSpan w:val="2"/>
          </w:tcPr>
          <w:p w:rsidR="009200A5" w:rsidRDefault="009200A5">
            <w:pPr>
              <w:spacing w:after="0" w:line="240" w:lineRule="auto"/>
              <w:jc w:val="center"/>
              <w:rPr>
                <w:rFonts w:ascii="Times New Roman" w:hAnsi="Times New Roman" w:cs="Times New Roman"/>
                <w:i/>
                <w:sz w:val="26"/>
                <w:szCs w:val="26"/>
              </w:rPr>
            </w:pPr>
          </w:p>
        </w:tc>
      </w:tr>
    </w:tbl>
    <w:p w:rsidR="009200A5" w:rsidRDefault="007410FA" w:rsidP="007410FA">
      <w:pPr>
        <w:spacing w:before="240" w:after="6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76F7">
        <w:rPr>
          <w:rFonts w:ascii="Times New Roman" w:hAnsi="Times New Roman" w:cs="Times New Roman"/>
          <w:sz w:val="28"/>
          <w:szCs w:val="28"/>
        </w:rPr>
        <w:t xml:space="preserve">Kính gửi: </w:t>
      </w:r>
    </w:p>
    <w:p w:rsidR="009200A5" w:rsidRDefault="003776F7">
      <w:pPr>
        <w:spacing w:before="240" w:after="60" w:line="240" w:lineRule="auto"/>
        <w:ind w:firstLine="3820"/>
        <w:jc w:val="both"/>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Phòng GD</w:t>
      </w:r>
      <w:r>
        <w:rPr>
          <w:rFonts w:ascii="Times New Roman" w:hAnsi="Times New Roman" w:cs="Times New Roman"/>
          <w:sz w:val="28"/>
          <w:szCs w:val="28"/>
        </w:rPr>
        <w:t>Đ</w:t>
      </w:r>
      <w:r>
        <w:rPr>
          <w:rFonts w:ascii="Times New Roman" w:hAnsi="Times New Roman" w:cs="Times New Roman"/>
          <w:sz w:val="28"/>
          <w:szCs w:val="28"/>
          <w:lang w:val="vi-VN"/>
        </w:rPr>
        <w:t>T các huyện, thị xã, thành phố;</w:t>
      </w:r>
    </w:p>
    <w:p w:rsidR="009200A5" w:rsidRDefault="003776F7">
      <w:pPr>
        <w:spacing w:after="60" w:line="240" w:lineRule="auto"/>
        <w:ind w:firstLine="38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Phòng Văn xã </w:t>
      </w:r>
      <w:r>
        <w:rPr>
          <w:rFonts w:ascii="Times New Roman" w:hAnsi="Times New Roman" w:cs="Times New Roman"/>
          <w:sz w:val="28"/>
          <w:szCs w:val="28"/>
        </w:rPr>
        <w:t xml:space="preserve">huyện </w:t>
      </w:r>
      <w:r>
        <w:rPr>
          <w:rFonts w:ascii="Times New Roman" w:hAnsi="Times New Roman" w:cs="Times New Roman"/>
          <w:sz w:val="28"/>
          <w:szCs w:val="28"/>
          <w:lang w:val="vi-VN"/>
        </w:rPr>
        <w:t>Phú Quý;</w:t>
      </w:r>
    </w:p>
    <w:p w:rsidR="009200A5" w:rsidRDefault="003776F7">
      <w:pPr>
        <w:spacing w:after="60" w:line="240" w:lineRule="auto"/>
        <w:ind w:firstLine="3820"/>
        <w:jc w:val="both"/>
        <w:rPr>
          <w:rFonts w:ascii="Times New Roman" w:hAnsi="Times New Roman" w:cs="Times New Roman"/>
          <w:spacing w:val="-10"/>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pacing w:val="-10"/>
          <w:sz w:val="28"/>
          <w:szCs w:val="28"/>
          <w:lang w:val="vi-VN"/>
        </w:rPr>
        <w:t xml:space="preserve">Các trường </w:t>
      </w:r>
      <w:r>
        <w:rPr>
          <w:rFonts w:ascii="Times New Roman" w:hAnsi="Times New Roman" w:cs="Times New Roman"/>
          <w:spacing w:val="-10"/>
          <w:sz w:val="28"/>
          <w:szCs w:val="28"/>
        </w:rPr>
        <w:t>THPT</w:t>
      </w:r>
      <w:r>
        <w:rPr>
          <w:rFonts w:ascii="Times New Roman" w:hAnsi="Times New Roman" w:cs="Times New Roman"/>
          <w:spacing w:val="-10"/>
          <w:sz w:val="28"/>
          <w:szCs w:val="28"/>
          <w:lang w:val="vi-VN"/>
        </w:rPr>
        <w:t xml:space="preserve"> và </w:t>
      </w:r>
      <w:r>
        <w:rPr>
          <w:rFonts w:ascii="Times New Roman" w:hAnsi="Times New Roman" w:cs="Times New Roman"/>
          <w:spacing w:val="-10"/>
          <w:sz w:val="28"/>
          <w:szCs w:val="28"/>
        </w:rPr>
        <w:t>PT</w:t>
      </w:r>
      <w:r>
        <w:rPr>
          <w:rFonts w:ascii="Times New Roman" w:hAnsi="Times New Roman" w:cs="Times New Roman"/>
          <w:spacing w:val="-10"/>
          <w:sz w:val="28"/>
          <w:szCs w:val="28"/>
          <w:lang w:val="vi-VN"/>
        </w:rPr>
        <w:t xml:space="preserve"> có nhiều cấp học;</w:t>
      </w:r>
    </w:p>
    <w:p w:rsidR="009200A5" w:rsidRDefault="003776F7">
      <w:pPr>
        <w:spacing w:after="240" w:line="240" w:lineRule="auto"/>
        <w:ind w:firstLine="3820"/>
        <w:jc w:val="both"/>
        <w:rPr>
          <w:rFonts w:ascii="Times New Roman" w:hAnsi="Times New Roman" w:cs="Times New Roman"/>
          <w:sz w:val="28"/>
          <w:szCs w:val="28"/>
          <w:lang w:val="vi-VN"/>
        </w:rPr>
      </w:pPr>
      <w:r>
        <w:rPr>
          <w:rFonts w:ascii="Times New Roman" w:hAnsi="Times New Roman" w:cs="Times New Roman"/>
          <w:sz w:val="28"/>
          <w:szCs w:val="28"/>
          <w:lang w:val="vi-VN"/>
        </w:rPr>
        <w:t>- Các Trung tâm GDNN-GDTX.</w:t>
      </w:r>
    </w:p>
    <w:p w:rsidR="009200A5" w:rsidRPr="007933A2" w:rsidRDefault="003776F7" w:rsidP="007933A2">
      <w:pPr>
        <w:spacing w:after="120"/>
        <w:ind w:firstLine="720"/>
        <w:jc w:val="both"/>
        <w:rPr>
          <w:rFonts w:ascii="Times New Roman" w:hAnsi="Times New Roman" w:cs="Times New Roman"/>
          <w:sz w:val="28"/>
          <w:szCs w:val="28"/>
        </w:rPr>
      </w:pPr>
      <w:r w:rsidRPr="007933A2">
        <w:rPr>
          <w:rFonts w:ascii="Times New Roman" w:hAnsi="Times New Roman" w:cs="Times New Roman"/>
          <w:sz w:val="28"/>
          <w:szCs w:val="28"/>
        </w:rPr>
        <w:t>Thực hiện Công văn số 3810/</w:t>
      </w:r>
      <w:r w:rsidRPr="007933A2">
        <w:rPr>
          <w:rFonts w:ascii="Times New Roman" w:eastAsia="TimesNewRomanPSMT" w:hAnsi="Times New Roman" w:cs="Times New Roman"/>
          <w:color w:val="000000"/>
          <w:sz w:val="28"/>
          <w:szCs w:val="28"/>
          <w:lang w:eastAsia="zh-CN" w:bidi="ar"/>
        </w:rPr>
        <w:t>BGDĐT-GDCTHSSV ngày 6/9/2021 của Bộ Giáo dục và Đào tạo (GDĐT)</w:t>
      </w:r>
      <w:r w:rsidR="00D3276E">
        <w:rPr>
          <w:rFonts w:ascii="Times New Roman" w:eastAsia="TimesNewRomanPSMT" w:hAnsi="Times New Roman" w:cs="Times New Roman"/>
          <w:color w:val="000000"/>
          <w:sz w:val="28"/>
          <w:szCs w:val="28"/>
          <w:lang w:eastAsia="zh-CN" w:bidi="ar"/>
        </w:rPr>
        <w:t xml:space="preserve"> về</w:t>
      </w:r>
      <w:r w:rsidRPr="007933A2">
        <w:rPr>
          <w:rFonts w:ascii="Times New Roman" w:eastAsia="TimesNewRomanPSMT" w:hAnsi="Times New Roman" w:cs="Times New Roman"/>
          <w:color w:val="000000"/>
          <w:sz w:val="28"/>
          <w:szCs w:val="28"/>
          <w:lang w:eastAsia="zh-CN" w:bidi="ar"/>
        </w:rPr>
        <w:t xml:space="preserve"> hướng dẫn tổ chức “Tuần sinh hoạt công dân - HSSV” trong các cơ sở giáo dục đại học, các trường cao đẳng sư phạm năm </w:t>
      </w:r>
      <w:r w:rsidRPr="007729E8">
        <w:rPr>
          <w:rFonts w:ascii="Times New Roman" w:eastAsia="TimesNewRomanPSMT" w:hAnsi="Times New Roman" w:cs="Times New Roman"/>
          <w:color w:val="000000"/>
          <w:spacing w:val="-8"/>
          <w:sz w:val="28"/>
          <w:szCs w:val="28"/>
          <w:lang w:eastAsia="zh-CN" w:bidi="ar"/>
        </w:rPr>
        <w:t>2021-2022; Sở GDĐT đề nghị các cơ sở giáo dục thực hiện một số nội dung sau:</w:t>
      </w:r>
    </w:p>
    <w:p w:rsidR="007729E8" w:rsidRPr="007729E8" w:rsidRDefault="007729E8" w:rsidP="007729E8">
      <w:pPr>
        <w:spacing w:after="120"/>
        <w:ind w:firstLine="709"/>
        <w:jc w:val="both"/>
        <w:rPr>
          <w:rFonts w:ascii="Times New Roman" w:eastAsia="TimesNewRomanPSMT" w:hAnsi="Times New Roman" w:cs="Times New Roman"/>
          <w:b/>
          <w:color w:val="000000"/>
          <w:sz w:val="28"/>
          <w:szCs w:val="28"/>
          <w:lang w:eastAsia="zh-CN" w:bidi="ar"/>
        </w:rPr>
      </w:pPr>
      <w:r>
        <w:rPr>
          <w:rFonts w:ascii="Times New Roman" w:eastAsia="TimesNewRomanPSMT" w:hAnsi="Times New Roman" w:cs="Times New Roman"/>
          <w:b/>
          <w:color w:val="000000"/>
          <w:sz w:val="28"/>
          <w:szCs w:val="28"/>
          <w:lang w:eastAsia="zh-CN" w:bidi="ar"/>
        </w:rPr>
        <w:t xml:space="preserve">I. </w:t>
      </w:r>
      <w:r w:rsidR="003776F7" w:rsidRPr="007729E8">
        <w:rPr>
          <w:rFonts w:ascii="Times New Roman" w:eastAsia="TimesNewRomanPSMT" w:hAnsi="Times New Roman" w:cs="Times New Roman"/>
          <w:b/>
          <w:color w:val="000000"/>
          <w:sz w:val="28"/>
          <w:szCs w:val="28"/>
          <w:lang w:eastAsia="zh-CN" w:bidi="ar"/>
        </w:rPr>
        <w:t>MỤC ĐÍCH</w:t>
      </w:r>
      <w:bookmarkStart w:id="0" w:name="_GoBack"/>
      <w:bookmarkEnd w:id="0"/>
    </w:p>
    <w:p w:rsidR="009200A5" w:rsidRPr="007729E8" w:rsidRDefault="007729E8" w:rsidP="007729E8">
      <w:pPr>
        <w:spacing w:after="120"/>
        <w:ind w:firstLine="709"/>
        <w:jc w:val="both"/>
        <w:rPr>
          <w:rFonts w:ascii="Times New Roman" w:eastAsia="TimesNewRomanPSMT" w:hAnsi="Times New Roman" w:cs="Times New Roman"/>
          <w:b/>
          <w:color w:val="000000"/>
          <w:sz w:val="28"/>
          <w:szCs w:val="28"/>
          <w:lang w:eastAsia="zh-CN" w:bidi="ar"/>
        </w:rPr>
      </w:pPr>
      <w:r>
        <w:rPr>
          <w:rFonts w:ascii="Times New Roman" w:hAnsi="Times New Roman" w:cs="Times New Roman"/>
          <w:sz w:val="28"/>
          <w:szCs w:val="28"/>
          <w:lang w:eastAsia="zh-CN"/>
        </w:rPr>
        <w:t xml:space="preserve">1. </w:t>
      </w:r>
      <w:r w:rsidR="003776F7" w:rsidRPr="007729E8">
        <w:rPr>
          <w:rFonts w:ascii="Times New Roman" w:hAnsi="Times New Roman" w:cs="Times New Roman"/>
          <w:sz w:val="28"/>
          <w:szCs w:val="28"/>
          <w:lang w:eastAsia="zh-CN"/>
        </w:rPr>
        <w:t xml:space="preserve">Giúp cho học sinh nắm vững những vấn đề mới cần quan tâm trong đời sống chính trị - kinh tế - xã hội của đất nước, trên cơ sở đó vận dụng sáng tạo, phù hợp vào học tập trong các nhà trường. </w:t>
      </w:r>
    </w:p>
    <w:p w:rsidR="009200A5" w:rsidRPr="007933A2" w:rsidRDefault="007729E8" w:rsidP="007729E8">
      <w:pPr>
        <w:spacing w:after="120"/>
        <w:ind w:firstLine="851"/>
        <w:jc w:val="both"/>
        <w:rPr>
          <w:rFonts w:ascii="Times New Roman" w:hAnsi="Times New Roman" w:cs="Times New Roman"/>
          <w:sz w:val="28"/>
          <w:szCs w:val="28"/>
        </w:rPr>
      </w:pPr>
      <w:r>
        <w:rPr>
          <w:rFonts w:ascii="Times New Roman" w:hAnsi="Times New Roman" w:cs="Times New Roman"/>
          <w:sz w:val="28"/>
          <w:szCs w:val="28"/>
          <w:lang w:eastAsia="zh-CN"/>
        </w:rPr>
        <w:t xml:space="preserve">2. </w:t>
      </w:r>
      <w:r w:rsidR="003776F7" w:rsidRPr="007933A2">
        <w:rPr>
          <w:rFonts w:ascii="Times New Roman" w:hAnsi="Times New Roman" w:cs="Times New Roman"/>
          <w:sz w:val="28"/>
          <w:szCs w:val="28"/>
          <w:lang w:eastAsia="zh-CN"/>
        </w:rPr>
        <w:t>Nâng cao nhận thức của học sinh về quyền, nghĩa vụ, ý thức trách nhiệm củ</w:t>
      </w:r>
      <w:r>
        <w:rPr>
          <w:rFonts w:ascii="Times New Roman" w:hAnsi="Times New Roman" w:cs="Times New Roman"/>
          <w:sz w:val="28"/>
          <w:szCs w:val="28"/>
          <w:lang w:eastAsia="zh-CN"/>
        </w:rPr>
        <w:t>a công dân -</w:t>
      </w:r>
      <w:r w:rsidR="003776F7" w:rsidRPr="007933A2">
        <w:rPr>
          <w:rFonts w:ascii="Times New Roman" w:hAnsi="Times New Roman" w:cs="Times New Roman"/>
          <w:sz w:val="28"/>
          <w:szCs w:val="28"/>
          <w:lang w:eastAsia="zh-CN"/>
        </w:rPr>
        <w:t xml:space="preserve"> học sinh trong việc thực hiện chủ trương, đường lối của Đảng, chính sách, pháp luật của Nhà nước, quy định của ngành Giáo dục, đáp ứng mục tiêu, yêu cầu đào tạo và rèn luyện đối với học sinh.</w:t>
      </w:r>
    </w:p>
    <w:p w:rsidR="009200A5" w:rsidRPr="007729E8" w:rsidRDefault="007729E8" w:rsidP="007729E8">
      <w:pPr>
        <w:spacing w:after="120"/>
        <w:ind w:firstLine="709"/>
        <w:jc w:val="both"/>
        <w:rPr>
          <w:rFonts w:ascii="Times New Roman" w:hAnsi="Times New Roman" w:cs="Times New Roman"/>
          <w:b/>
          <w:sz w:val="28"/>
          <w:szCs w:val="28"/>
        </w:rPr>
      </w:pPr>
      <w:r>
        <w:rPr>
          <w:rFonts w:ascii="Times New Roman" w:eastAsia="TimesNewRomanPSMT" w:hAnsi="Times New Roman" w:cs="Times New Roman"/>
          <w:b/>
          <w:bCs/>
          <w:color w:val="000000"/>
          <w:sz w:val="28"/>
          <w:szCs w:val="28"/>
          <w:lang w:eastAsia="zh-CN" w:bidi="ar"/>
        </w:rPr>
        <w:t xml:space="preserve">II. </w:t>
      </w:r>
      <w:r w:rsidR="003776F7" w:rsidRPr="007729E8">
        <w:rPr>
          <w:rFonts w:ascii="Times New Roman" w:eastAsia="TimesNewRomanPSMT" w:hAnsi="Times New Roman" w:cs="Times New Roman"/>
          <w:b/>
          <w:bCs/>
          <w:color w:val="000000"/>
          <w:sz w:val="28"/>
          <w:szCs w:val="28"/>
          <w:lang w:eastAsia="zh-CN" w:bidi="ar"/>
        </w:rPr>
        <w:t>NỘI DUNG</w:t>
      </w:r>
    </w:p>
    <w:p w:rsidR="00A73D9E" w:rsidRPr="007933A2" w:rsidRDefault="007729E8" w:rsidP="007933A2">
      <w:pPr>
        <w:spacing w:after="12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7A69C0" w:rsidRPr="007933A2">
        <w:rPr>
          <w:rFonts w:ascii="Times New Roman" w:hAnsi="Times New Roman" w:cs="Times New Roman"/>
          <w:color w:val="000000"/>
          <w:sz w:val="28"/>
          <w:szCs w:val="28"/>
        </w:rPr>
        <w:t>. Tiếp tục việc quán triệt, tuyên truyền đến học sinh những nội dung cơ bản trong các nghị quyết, chỉ thị của Đảng liên quan đến công tác giáo dục chính trị tư tưởng</w:t>
      </w:r>
    </w:p>
    <w:p w:rsidR="00200217" w:rsidRPr="007933A2" w:rsidRDefault="00200217" w:rsidP="007933A2">
      <w:pPr>
        <w:spacing w:after="120"/>
        <w:ind w:firstLine="720"/>
        <w:jc w:val="both"/>
        <w:rPr>
          <w:rFonts w:ascii="Times New Roman" w:hAnsi="Times New Roman" w:cs="Times New Roman"/>
          <w:color w:val="000000"/>
          <w:sz w:val="28"/>
          <w:szCs w:val="28"/>
        </w:rPr>
      </w:pPr>
      <w:r w:rsidRPr="007933A2">
        <w:rPr>
          <w:rFonts w:ascii="Times New Roman" w:hAnsi="Times New Roman" w:cs="Times New Roman"/>
          <w:color w:val="000000"/>
          <w:sz w:val="28"/>
          <w:szCs w:val="28"/>
        </w:rPr>
        <w:t xml:space="preserve">- </w:t>
      </w:r>
      <w:r w:rsidR="007A69C0" w:rsidRPr="007933A2">
        <w:rPr>
          <w:rFonts w:ascii="Times New Roman" w:hAnsi="Times New Roman" w:cs="Times New Roman"/>
          <w:color w:val="000000"/>
          <w:sz w:val="28"/>
          <w:szCs w:val="28"/>
        </w:rPr>
        <w:t>Các nhiệm vụ, giải pháp về đổi mới căn bản và toàn diện giáo dục và đào tạo theo tinh thần Nghị quyết số 29-NQ/TW ngày 04/11/2013 Hội nghị lần thứ tám Ban Chấp hành Trung ương khóa XI về đổi mới căn bản, toàn diện giáo dục và đào tạo, đáp ứng nhu cầu công nghiệp hóa, hiện đại hóa trong điều kiện kinh tế thị trường định hướng xã hội chủ nghĩa và hội nhập quốc tế</w:t>
      </w:r>
      <w:r w:rsidRPr="007933A2">
        <w:rPr>
          <w:rFonts w:ascii="Times New Roman" w:hAnsi="Times New Roman" w:cs="Times New Roman"/>
          <w:color w:val="000000"/>
          <w:sz w:val="28"/>
          <w:szCs w:val="28"/>
        </w:rPr>
        <w:t>.</w:t>
      </w:r>
    </w:p>
    <w:p w:rsidR="007A69C0" w:rsidRPr="007933A2" w:rsidRDefault="00200217" w:rsidP="007933A2">
      <w:pPr>
        <w:spacing w:after="120"/>
        <w:ind w:firstLine="720"/>
        <w:jc w:val="both"/>
        <w:rPr>
          <w:rFonts w:ascii="Times New Roman" w:hAnsi="Times New Roman" w:cs="Times New Roman"/>
          <w:color w:val="000000"/>
          <w:sz w:val="28"/>
          <w:szCs w:val="28"/>
        </w:rPr>
      </w:pPr>
      <w:r w:rsidRPr="007933A2">
        <w:rPr>
          <w:rFonts w:ascii="Times New Roman" w:hAnsi="Times New Roman" w:cs="Times New Roman"/>
          <w:color w:val="000000"/>
          <w:sz w:val="28"/>
          <w:szCs w:val="28"/>
        </w:rPr>
        <w:t>-</w:t>
      </w:r>
      <w:r w:rsidR="007A69C0" w:rsidRPr="007933A2">
        <w:rPr>
          <w:rFonts w:ascii="Times New Roman" w:hAnsi="Times New Roman" w:cs="Times New Roman"/>
          <w:color w:val="000000"/>
          <w:sz w:val="28"/>
          <w:szCs w:val="28"/>
        </w:rPr>
        <w:t xml:space="preserve"> Chỉ thị số 31/CT-TTg ngày 04/12/2019 của Thủ tướng Chính phủ về tăng cường giáo dục đạo đức, lối sống cho HSSV; Quyết định số 1299/QĐ-TTg ngày 03/10/2018 của Thủ tướng Chính phủ phê duyệt Đề án "Xây dựng văn hóa ứng xử trong trường học giai đoạn 2018 - 2025".</w:t>
      </w:r>
    </w:p>
    <w:p w:rsidR="007A69C0" w:rsidRPr="007933A2" w:rsidRDefault="007729E8" w:rsidP="007933A2">
      <w:pPr>
        <w:spacing w:after="120"/>
        <w:ind w:firstLine="720"/>
        <w:jc w:val="both"/>
        <w:rPr>
          <w:rStyle w:val="Emphasis"/>
          <w:rFonts w:ascii="Times New Roman" w:hAnsi="Times New Roman" w:cs="Times New Roman"/>
          <w:i w:val="0"/>
          <w:sz w:val="28"/>
          <w:szCs w:val="28"/>
        </w:rPr>
      </w:pPr>
      <w:r>
        <w:rPr>
          <w:rStyle w:val="Emphasis"/>
          <w:rFonts w:ascii="Times New Roman" w:hAnsi="Times New Roman" w:cs="Times New Roman"/>
          <w:i w:val="0"/>
          <w:sz w:val="28"/>
          <w:szCs w:val="28"/>
        </w:rPr>
        <w:lastRenderedPageBreak/>
        <w:t>2</w:t>
      </w:r>
      <w:r w:rsidR="007A69C0" w:rsidRPr="007933A2">
        <w:rPr>
          <w:rStyle w:val="Emphasis"/>
          <w:rFonts w:ascii="Times New Roman" w:hAnsi="Times New Roman" w:cs="Times New Roman"/>
          <w:i w:val="0"/>
          <w:sz w:val="28"/>
          <w:szCs w:val="28"/>
        </w:rPr>
        <w:t xml:space="preserve">. </w:t>
      </w:r>
      <w:r w:rsidR="00200217" w:rsidRPr="007933A2">
        <w:rPr>
          <w:rStyle w:val="Emphasis"/>
          <w:rFonts w:ascii="Times New Roman" w:hAnsi="Times New Roman" w:cs="Times New Roman"/>
          <w:i w:val="0"/>
          <w:sz w:val="28"/>
          <w:szCs w:val="28"/>
        </w:rPr>
        <w:t xml:space="preserve">Thủ trưởng đơn vị quán triệt, </w:t>
      </w:r>
      <w:r w:rsidR="007A69C0" w:rsidRPr="007933A2">
        <w:rPr>
          <w:rStyle w:val="Emphasis"/>
          <w:rFonts w:ascii="Times New Roman" w:hAnsi="Times New Roman" w:cs="Times New Roman"/>
          <w:i w:val="0"/>
          <w:sz w:val="28"/>
          <w:szCs w:val="28"/>
        </w:rPr>
        <w:t xml:space="preserve">tuyên truyền các chủ trương, định hướng của Bộ, ngành thông qua các văn bản chỉ đạo liên quan đến công tác quản lý </w:t>
      </w:r>
      <w:r w:rsidR="00200217" w:rsidRPr="007933A2">
        <w:rPr>
          <w:rStyle w:val="Emphasis"/>
          <w:rFonts w:ascii="Times New Roman" w:hAnsi="Times New Roman" w:cs="Times New Roman"/>
          <w:i w:val="0"/>
          <w:sz w:val="28"/>
          <w:szCs w:val="28"/>
        </w:rPr>
        <w:t>học sinh</w:t>
      </w:r>
      <w:r w:rsidR="007A69C0" w:rsidRPr="007933A2">
        <w:rPr>
          <w:rStyle w:val="Emphasis"/>
          <w:rFonts w:ascii="Times New Roman" w:hAnsi="Times New Roman" w:cs="Times New Roman"/>
          <w:i w:val="0"/>
          <w:sz w:val="28"/>
          <w:szCs w:val="28"/>
        </w:rPr>
        <w:t xml:space="preserve"> về: Các chế độ chính sách, công tác </w:t>
      </w:r>
      <w:r w:rsidR="00200217" w:rsidRPr="007933A2">
        <w:rPr>
          <w:rStyle w:val="Emphasis"/>
          <w:rFonts w:ascii="Times New Roman" w:hAnsi="Times New Roman" w:cs="Times New Roman"/>
          <w:i w:val="0"/>
          <w:sz w:val="28"/>
          <w:szCs w:val="28"/>
        </w:rPr>
        <w:t>học sinh</w:t>
      </w:r>
      <w:r w:rsidR="007A69C0" w:rsidRPr="007933A2">
        <w:rPr>
          <w:rStyle w:val="Emphasis"/>
          <w:rFonts w:ascii="Times New Roman" w:hAnsi="Times New Roman" w:cs="Times New Roman"/>
          <w:i w:val="0"/>
          <w:sz w:val="28"/>
          <w:szCs w:val="28"/>
        </w:rPr>
        <w:t xml:space="preserve">; công tác Đoàn, Hội; hỗ trợ </w:t>
      </w:r>
      <w:r w:rsidR="00A73D9E" w:rsidRPr="007933A2">
        <w:rPr>
          <w:rStyle w:val="Emphasis"/>
          <w:rFonts w:ascii="Times New Roman" w:hAnsi="Times New Roman" w:cs="Times New Roman"/>
          <w:i w:val="0"/>
          <w:sz w:val="28"/>
          <w:szCs w:val="28"/>
        </w:rPr>
        <w:t>học sinh</w:t>
      </w:r>
      <w:r w:rsidR="007A69C0" w:rsidRPr="007933A2">
        <w:rPr>
          <w:rStyle w:val="Emphasis"/>
          <w:rFonts w:ascii="Times New Roman" w:hAnsi="Times New Roman" w:cs="Times New Roman"/>
          <w:i w:val="0"/>
          <w:sz w:val="28"/>
          <w:szCs w:val="28"/>
        </w:rPr>
        <w:t xml:space="preserve"> khởi nghiệp; an ninh, an toàn trường học, xây dựng môi trường giáo dục an toàn, lành mạnh, thân thiện; các quy định của pháp luật về phòng, chống tội phạm, AIDS, ma túy, mại dâm, tệ nạn xã hội; phòng chống bạo lực học đường.</w:t>
      </w:r>
    </w:p>
    <w:p w:rsidR="00A73D9E" w:rsidRPr="007933A2" w:rsidRDefault="007729E8" w:rsidP="007933A2">
      <w:pPr>
        <w:spacing w:after="120"/>
        <w:ind w:firstLine="720"/>
        <w:jc w:val="both"/>
        <w:rPr>
          <w:rStyle w:val="Emphasis"/>
          <w:rFonts w:ascii="Times New Roman" w:hAnsi="Times New Roman" w:cs="Times New Roman"/>
          <w:i w:val="0"/>
          <w:sz w:val="28"/>
          <w:szCs w:val="28"/>
        </w:rPr>
      </w:pPr>
      <w:r>
        <w:rPr>
          <w:rStyle w:val="Emphasis"/>
          <w:rFonts w:ascii="Times New Roman" w:hAnsi="Times New Roman" w:cs="Times New Roman"/>
          <w:i w:val="0"/>
          <w:sz w:val="28"/>
          <w:szCs w:val="28"/>
        </w:rPr>
        <w:t>3</w:t>
      </w:r>
      <w:r w:rsidR="007A69C0" w:rsidRPr="007933A2">
        <w:rPr>
          <w:rStyle w:val="Emphasis"/>
          <w:rFonts w:ascii="Times New Roman" w:hAnsi="Times New Roman" w:cs="Times New Roman"/>
          <w:i w:val="0"/>
          <w:sz w:val="28"/>
          <w:szCs w:val="28"/>
        </w:rPr>
        <w:t xml:space="preserve">. Tiếp tục đẩy mạnh tuyên truyền về chủ quyền biển, đảo và chiến lược biển của Việt Nam; hình thức và phương pháp đấu tranh giữ vững chủ quyền biển, đảo Việt Nam. </w:t>
      </w:r>
    </w:p>
    <w:p w:rsidR="00200217" w:rsidRPr="007933A2" w:rsidRDefault="007729E8" w:rsidP="009572FF">
      <w:pPr>
        <w:spacing w:after="120"/>
        <w:ind w:firstLine="709"/>
        <w:jc w:val="both"/>
        <w:rPr>
          <w:rStyle w:val="Emphasis"/>
          <w:rFonts w:ascii="Times New Roman" w:hAnsi="Times New Roman" w:cs="Times New Roman"/>
          <w:sz w:val="28"/>
          <w:szCs w:val="28"/>
        </w:rPr>
      </w:pPr>
      <w:r>
        <w:rPr>
          <w:rStyle w:val="Emphasis"/>
          <w:rFonts w:ascii="Times New Roman" w:hAnsi="Times New Roman" w:cs="Times New Roman"/>
          <w:i w:val="0"/>
          <w:sz w:val="28"/>
          <w:szCs w:val="28"/>
        </w:rPr>
        <w:t>4</w:t>
      </w:r>
      <w:r w:rsidR="007A69C0" w:rsidRPr="007933A2">
        <w:rPr>
          <w:rStyle w:val="Emphasis"/>
          <w:rFonts w:ascii="Times New Roman" w:hAnsi="Times New Roman" w:cs="Times New Roman"/>
          <w:i w:val="0"/>
          <w:sz w:val="28"/>
          <w:szCs w:val="28"/>
        </w:rPr>
        <w:t xml:space="preserve">. Tiếp tục tuyên truyền, phổ biến, giáo dục cho </w:t>
      </w:r>
      <w:r w:rsidR="00200217" w:rsidRPr="007933A2">
        <w:rPr>
          <w:rStyle w:val="Emphasis"/>
          <w:rFonts w:ascii="Times New Roman" w:hAnsi="Times New Roman" w:cs="Times New Roman"/>
          <w:i w:val="0"/>
          <w:sz w:val="28"/>
          <w:szCs w:val="28"/>
        </w:rPr>
        <w:t>h</w:t>
      </w:r>
      <w:r w:rsidR="001B0388">
        <w:rPr>
          <w:rStyle w:val="Emphasis"/>
          <w:rFonts w:ascii="Times New Roman" w:hAnsi="Times New Roman" w:cs="Times New Roman"/>
          <w:i w:val="0"/>
          <w:sz w:val="28"/>
          <w:szCs w:val="28"/>
        </w:rPr>
        <w:t>ọ</w:t>
      </w:r>
      <w:r w:rsidR="00200217" w:rsidRPr="007933A2">
        <w:rPr>
          <w:rStyle w:val="Emphasis"/>
          <w:rFonts w:ascii="Times New Roman" w:hAnsi="Times New Roman" w:cs="Times New Roman"/>
          <w:i w:val="0"/>
          <w:sz w:val="28"/>
          <w:szCs w:val="28"/>
        </w:rPr>
        <w:t xml:space="preserve">c sinh </w:t>
      </w:r>
      <w:r w:rsidR="007A69C0" w:rsidRPr="007933A2">
        <w:rPr>
          <w:rStyle w:val="Emphasis"/>
          <w:rFonts w:ascii="Times New Roman" w:hAnsi="Times New Roman" w:cs="Times New Roman"/>
          <w:i w:val="0"/>
          <w:sz w:val="28"/>
          <w:szCs w:val="28"/>
        </w:rPr>
        <w:t>việc chấp hành pháp luật:</w:t>
      </w:r>
      <w:r w:rsidR="007A69C0" w:rsidRPr="007933A2">
        <w:rPr>
          <w:rStyle w:val="Emphasis"/>
          <w:rFonts w:ascii="Times New Roman" w:hAnsi="Times New Roman" w:cs="Times New Roman"/>
          <w:i w:val="0"/>
          <w:sz w:val="28"/>
          <w:szCs w:val="28"/>
        </w:rPr>
        <w:br/>
      </w:r>
      <w:r w:rsidR="009572FF">
        <w:rPr>
          <w:rStyle w:val="Emphasis"/>
          <w:rFonts w:ascii="Times New Roman" w:hAnsi="Times New Roman" w:cs="Times New Roman"/>
          <w:i w:val="0"/>
          <w:sz w:val="28"/>
          <w:szCs w:val="28"/>
        </w:rPr>
        <w:t xml:space="preserve">     </w:t>
      </w:r>
      <w:r w:rsidR="007A69C0" w:rsidRPr="007933A2">
        <w:rPr>
          <w:rStyle w:val="Emphasis"/>
          <w:rFonts w:ascii="Times New Roman" w:hAnsi="Times New Roman" w:cs="Times New Roman"/>
          <w:i w:val="0"/>
          <w:sz w:val="28"/>
          <w:szCs w:val="28"/>
        </w:rPr>
        <w:t xml:space="preserve">Tuyên truyền, giáo dục nâng cao nhận thức chấp hành luật pháp của </w:t>
      </w:r>
      <w:r w:rsidR="00200217" w:rsidRPr="007933A2">
        <w:rPr>
          <w:rStyle w:val="Emphasis"/>
          <w:rFonts w:ascii="Times New Roman" w:hAnsi="Times New Roman" w:cs="Times New Roman"/>
          <w:i w:val="0"/>
          <w:sz w:val="28"/>
          <w:szCs w:val="28"/>
        </w:rPr>
        <w:t>học sinh</w:t>
      </w:r>
      <w:r w:rsidR="007A69C0" w:rsidRPr="007933A2">
        <w:rPr>
          <w:rStyle w:val="Emphasis"/>
          <w:rFonts w:ascii="Times New Roman" w:hAnsi="Times New Roman" w:cs="Times New Roman"/>
          <w:i w:val="0"/>
          <w:sz w:val="28"/>
          <w:szCs w:val="28"/>
        </w:rPr>
        <w:t xml:space="preserve"> như: Luật Hình sự năm 2015 và sửa đổi, bổ sung một số điều </w:t>
      </w:r>
      <w:r w:rsidR="007A69C0" w:rsidRPr="007933A2">
        <w:rPr>
          <w:rFonts w:ascii="Times New Roman" w:hAnsi="Times New Roman" w:cs="Times New Roman"/>
          <w:color w:val="000000"/>
          <w:sz w:val="28"/>
          <w:szCs w:val="28"/>
        </w:rPr>
        <w:t>của Luật Hình sự năm 2015; Luật Giao thông đường bộ, đường sắt, đường thủy nội địa; Luật An ninh mạng; Luật Thanh niên 2020, Luật Phòng chố</w:t>
      </w:r>
      <w:r w:rsidR="00200217" w:rsidRPr="007933A2">
        <w:rPr>
          <w:rFonts w:ascii="Times New Roman" w:hAnsi="Times New Roman" w:cs="Times New Roman"/>
          <w:color w:val="000000"/>
          <w:sz w:val="28"/>
          <w:szCs w:val="28"/>
        </w:rPr>
        <w:t>ng ma túy 2021.</w:t>
      </w:r>
    </w:p>
    <w:p w:rsidR="005A2CAA" w:rsidRDefault="007729E8" w:rsidP="005A2CAA">
      <w:pPr>
        <w:spacing w:after="12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200217" w:rsidRPr="007933A2">
        <w:rPr>
          <w:rFonts w:ascii="Times New Roman" w:hAnsi="Times New Roman" w:cs="Times New Roman"/>
          <w:color w:val="000000"/>
          <w:sz w:val="28"/>
          <w:szCs w:val="28"/>
        </w:rPr>
        <w:t>. Đẩy mạnh tuyên truyền và nghiêm túc thực hiện công tác phòng, chống dịch bệnh, Covid - 19; Các quy định, quy trình bảo đảm an toàn trong phòng, chống dịch bệnh của Chính phủ, địa phương và nhà trườ</w:t>
      </w:r>
      <w:r w:rsidR="005A2CAA">
        <w:rPr>
          <w:rFonts w:ascii="Times New Roman" w:hAnsi="Times New Roman" w:cs="Times New Roman"/>
          <w:color w:val="000000"/>
          <w:sz w:val="28"/>
          <w:szCs w:val="28"/>
        </w:rPr>
        <w:t>ng. Tuy</w:t>
      </w:r>
      <w:r w:rsidR="00200217" w:rsidRPr="007933A2">
        <w:rPr>
          <w:rFonts w:ascii="Times New Roman" w:hAnsi="Times New Roman" w:cs="Times New Roman"/>
          <w:color w:val="000000"/>
          <w:sz w:val="28"/>
          <w:szCs w:val="28"/>
        </w:rPr>
        <w:t>ên truyền giới thiệu cho HSSV biết, tải về và sử dụng các ứng dụng:</w:t>
      </w:r>
    </w:p>
    <w:p w:rsidR="007F2CEC" w:rsidRPr="005A2CAA" w:rsidRDefault="00200217" w:rsidP="007933A2">
      <w:pPr>
        <w:spacing w:after="120"/>
        <w:ind w:firstLine="720"/>
        <w:jc w:val="both"/>
        <w:rPr>
          <w:rStyle w:val="Emphasis"/>
          <w:rFonts w:ascii="Times New Roman" w:hAnsi="Times New Roman" w:cs="Times New Roman"/>
          <w:spacing w:val="-12"/>
          <w:sz w:val="28"/>
          <w:szCs w:val="28"/>
        </w:rPr>
      </w:pPr>
      <w:r w:rsidRPr="007933A2">
        <w:rPr>
          <w:rFonts w:ascii="Times New Roman" w:hAnsi="Times New Roman" w:cs="Times New Roman"/>
          <w:color w:val="000000"/>
          <w:sz w:val="28"/>
          <w:szCs w:val="28"/>
        </w:rPr>
        <w:t xml:space="preserve"> </w:t>
      </w:r>
      <w:r w:rsidRPr="005A2CAA">
        <w:rPr>
          <w:rFonts w:ascii="Times New Roman" w:hAnsi="Times New Roman" w:cs="Times New Roman"/>
          <w:color w:val="000000"/>
          <w:spacing w:val="-12"/>
          <w:sz w:val="28"/>
          <w:szCs w:val="28"/>
        </w:rPr>
        <w:t xml:space="preserve">An toàn Covid-19 (https://csdl.moet.gov.vn/ </w:t>
      </w:r>
      <w:proofErr w:type="gramStart"/>
      <w:r w:rsidRPr="005A2CAA">
        <w:rPr>
          <w:rFonts w:ascii="Times New Roman" w:hAnsi="Times New Roman" w:cs="Times New Roman"/>
          <w:color w:val="000000"/>
          <w:spacing w:val="-12"/>
          <w:sz w:val="28"/>
          <w:szCs w:val="28"/>
        </w:rPr>
        <w:t>theo</w:t>
      </w:r>
      <w:proofErr w:type="gramEnd"/>
      <w:r w:rsidRPr="005A2CAA">
        <w:rPr>
          <w:rFonts w:ascii="Times New Roman" w:hAnsi="Times New Roman" w:cs="Times New Roman"/>
          <w:color w:val="000000"/>
          <w:spacing w:val="-12"/>
          <w:sz w:val="28"/>
          <w:szCs w:val="28"/>
        </w:rPr>
        <w:t xml:space="preserve"> công văn số 5077/BGDĐTGDTC, ngày 25/11/2020 của Bộ Giáo dục và Đào tạo), Cẩm nang phòng, chống Covid – 19 (http://vnbook.com.vn/books/Cam_nang_phong_chong_Covid-19/).</w:t>
      </w:r>
      <w:r w:rsidR="007A69C0" w:rsidRPr="005A2CAA">
        <w:rPr>
          <w:rStyle w:val="Emphasis"/>
          <w:rFonts w:ascii="Times New Roman" w:hAnsi="Times New Roman" w:cs="Times New Roman"/>
          <w:spacing w:val="-12"/>
          <w:sz w:val="28"/>
          <w:szCs w:val="28"/>
        </w:rPr>
        <w:t xml:space="preserve">  </w:t>
      </w:r>
    </w:p>
    <w:p w:rsidR="00F271F5" w:rsidRPr="007933A2" w:rsidRDefault="000B340A" w:rsidP="007933A2">
      <w:pPr>
        <w:spacing w:after="120"/>
        <w:ind w:firstLine="720"/>
        <w:jc w:val="both"/>
        <w:rPr>
          <w:rStyle w:val="Emphasis"/>
          <w:rFonts w:ascii="Times New Roman" w:hAnsi="Times New Roman" w:cs="Times New Roman"/>
          <w:b/>
          <w:i w:val="0"/>
          <w:sz w:val="28"/>
          <w:szCs w:val="28"/>
        </w:rPr>
      </w:pPr>
      <w:r w:rsidRPr="007933A2">
        <w:rPr>
          <w:rStyle w:val="Emphasis"/>
          <w:rFonts w:ascii="Times New Roman" w:hAnsi="Times New Roman" w:cs="Times New Roman"/>
          <w:b/>
          <w:i w:val="0"/>
          <w:sz w:val="28"/>
          <w:szCs w:val="28"/>
        </w:rPr>
        <w:t>III. TỔ CHỨC THỰC HIỆN</w:t>
      </w:r>
    </w:p>
    <w:p w:rsidR="003145A3" w:rsidRPr="007933A2" w:rsidRDefault="003145A3" w:rsidP="007933A2">
      <w:pPr>
        <w:widowControl w:val="0"/>
        <w:spacing w:after="120"/>
        <w:ind w:firstLine="720"/>
        <w:jc w:val="both"/>
        <w:rPr>
          <w:rFonts w:ascii="Times New Roman" w:hAnsi="Times New Roman" w:cs="Times New Roman"/>
          <w:color w:val="000000"/>
          <w:sz w:val="28"/>
          <w:szCs w:val="28"/>
        </w:rPr>
      </w:pPr>
      <w:proofErr w:type="gramStart"/>
      <w:r w:rsidRPr="007933A2">
        <w:rPr>
          <w:rFonts w:ascii="Times New Roman" w:hAnsi="Times New Roman" w:cs="Times New Roman"/>
          <w:color w:val="000000"/>
          <w:sz w:val="28"/>
          <w:szCs w:val="28"/>
        </w:rPr>
        <w:t>-</w:t>
      </w:r>
      <w:r w:rsidR="00C21269" w:rsidRPr="007933A2">
        <w:rPr>
          <w:rFonts w:ascii="Times New Roman" w:hAnsi="Times New Roman" w:cs="Times New Roman"/>
          <w:color w:val="000000"/>
          <w:sz w:val="28"/>
          <w:szCs w:val="28"/>
        </w:rPr>
        <w:t xml:space="preserve"> Tùy theo</w:t>
      </w:r>
      <w:proofErr w:type="gramEnd"/>
      <w:r w:rsidR="00C21269" w:rsidRPr="007933A2">
        <w:rPr>
          <w:rFonts w:ascii="Times New Roman" w:hAnsi="Times New Roman" w:cs="Times New Roman"/>
          <w:color w:val="000000"/>
          <w:sz w:val="28"/>
          <w:szCs w:val="28"/>
        </w:rPr>
        <w:t xml:space="preserve"> tình hình thực tế của đơn vị, lựa chọn nội dung và hình thức phù hợp với cấp học.</w:t>
      </w:r>
      <w:r w:rsidRPr="007933A2">
        <w:rPr>
          <w:rFonts w:ascii="Times New Roman" w:hAnsi="Times New Roman" w:cs="Times New Roman"/>
          <w:color w:val="000000"/>
          <w:sz w:val="28"/>
          <w:szCs w:val="28"/>
        </w:rPr>
        <w:t xml:space="preserve"> Phối hợp với Đoàn TNCS Hồ Chí Minh, để triển khai các nội dung về công tác Đoàn, Hội, Đội. Tổ chức công tác thanh niên, học sinh gắn với triển khai Chương trình công tác Đoàn, Hội, Đội, khuyến khích </w:t>
      </w:r>
      <w:r w:rsidR="00A73D9E" w:rsidRPr="007933A2">
        <w:rPr>
          <w:rFonts w:ascii="Times New Roman" w:hAnsi="Times New Roman" w:cs="Times New Roman"/>
          <w:color w:val="000000"/>
          <w:sz w:val="28"/>
          <w:szCs w:val="28"/>
        </w:rPr>
        <w:t>học sinh</w:t>
      </w:r>
      <w:r w:rsidRPr="007933A2">
        <w:rPr>
          <w:rFonts w:ascii="Times New Roman" w:hAnsi="Times New Roman" w:cs="Times New Roman"/>
          <w:color w:val="000000"/>
          <w:sz w:val="28"/>
          <w:szCs w:val="28"/>
        </w:rPr>
        <w:t xml:space="preserve"> tham gia các hoạt động câu lạc bộ sở thích, văn hóa, văn nghệ, thể thao, giáo dục kỹ năng sống do nhà trường tổ chức và thực hiện Chương trình phối hợp hoạt động giữa ngành Giáo dục và Đoàn TNCS Hồ Chí Minh năm học 2021-2022.</w:t>
      </w:r>
    </w:p>
    <w:p w:rsidR="007F2CEC" w:rsidRPr="006F2293" w:rsidRDefault="007F2CEC" w:rsidP="007933A2">
      <w:pPr>
        <w:spacing w:after="120"/>
        <w:ind w:firstLine="720"/>
        <w:jc w:val="both"/>
        <w:rPr>
          <w:rFonts w:ascii="Times New Roman" w:hAnsi="Times New Roman" w:cs="Times New Roman"/>
          <w:color w:val="000000"/>
          <w:spacing w:val="-14"/>
          <w:sz w:val="28"/>
          <w:szCs w:val="28"/>
        </w:rPr>
      </w:pPr>
      <w:r w:rsidRPr="008E1691">
        <w:rPr>
          <w:rFonts w:ascii="Times New Roman" w:hAnsi="Times New Roman" w:cs="Times New Roman"/>
          <w:color w:val="000000"/>
          <w:spacing w:val="-8"/>
          <w:sz w:val="28"/>
          <w:szCs w:val="28"/>
        </w:rPr>
        <w:t>- Cập nhật, khai thác thông tin công tác giáo dục chính trị và công tác</w:t>
      </w:r>
      <w:r w:rsidR="003145A3" w:rsidRPr="008E1691">
        <w:rPr>
          <w:rFonts w:ascii="Times New Roman" w:hAnsi="Times New Roman" w:cs="Times New Roman"/>
          <w:color w:val="000000"/>
          <w:spacing w:val="-8"/>
          <w:sz w:val="28"/>
          <w:szCs w:val="28"/>
        </w:rPr>
        <w:t xml:space="preserve"> học sinh</w:t>
      </w:r>
      <w:r w:rsidRPr="008E1691">
        <w:rPr>
          <w:rFonts w:ascii="Times New Roman" w:hAnsi="Times New Roman" w:cs="Times New Roman"/>
          <w:color w:val="000000"/>
          <w:spacing w:val="-8"/>
          <w:sz w:val="28"/>
          <w:szCs w:val="28"/>
        </w:rPr>
        <w:t xml:space="preserve"> trên Cổng Thông tin điện tử của Bộ (http://www.moet.gov.vn), </w:t>
      </w:r>
      <w:r w:rsidRPr="006F2293">
        <w:rPr>
          <w:rFonts w:ascii="Times New Roman" w:hAnsi="Times New Roman" w:cs="Times New Roman"/>
          <w:color w:val="000000"/>
          <w:spacing w:val="-14"/>
          <w:sz w:val="28"/>
          <w:szCs w:val="28"/>
        </w:rPr>
        <w:t>Facebook</w:t>
      </w:r>
      <w:r w:rsidR="003145A3" w:rsidRPr="006F2293">
        <w:rPr>
          <w:rFonts w:ascii="Times New Roman" w:hAnsi="Times New Roman" w:cs="Times New Roman"/>
          <w:color w:val="000000"/>
          <w:spacing w:val="-14"/>
          <w:sz w:val="28"/>
          <w:szCs w:val="28"/>
        </w:rPr>
        <w:t xml:space="preserve"> </w:t>
      </w:r>
      <w:r w:rsidRPr="006F2293">
        <w:rPr>
          <w:rFonts w:ascii="Times New Roman" w:hAnsi="Times New Roman" w:cs="Times New Roman"/>
          <w:color w:val="000000"/>
          <w:spacing w:val="-14"/>
          <w:sz w:val="28"/>
          <w:szCs w:val="28"/>
        </w:rPr>
        <w:t>của Vụ Giáo dục Chính trị và Công tác học sinh, sinh viên</w:t>
      </w:r>
      <w:r w:rsidR="003145A3" w:rsidRPr="006F2293">
        <w:rPr>
          <w:rFonts w:ascii="Times New Roman" w:hAnsi="Times New Roman" w:cs="Times New Roman"/>
          <w:color w:val="000000"/>
          <w:spacing w:val="-14"/>
          <w:sz w:val="28"/>
          <w:szCs w:val="28"/>
        </w:rPr>
        <w:t xml:space="preserve"> </w:t>
      </w:r>
      <w:r w:rsidRPr="006F2293">
        <w:rPr>
          <w:rFonts w:ascii="Times New Roman" w:hAnsi="Times New Roman" w:cs="Times New Roman"/>
          <w:color w:val="000000"/>
          <w:spacing w:val="-14"/>
          <w:sz w:val="28"/>
          <w:szCs w:val="28"/>
        </w:rPr>
        <w:t>(https://www.facebook.com/</w:t>
      </w:r>
      <w:proofErr w:type="gramStart"/>
      <w:r w:rsidRPr="006F2293">
        <w:rPr>
          <w:rFonts w:ascii="Times New Roman" w:hAnsi="Times New Roman" w:cs="Times New Roman"/>
          <w:color w:val="000000"/>
          <w:spacing w:val="-14"/>
          <w:sz w:val="28"/>
          <w:szCs w:val="28"/>
        </w:rPr>
        <w:t>vugdcthssv</w:t>
      </w:r>
      <w:r w:rsidR="003145A3" w:rsidRPr="006F2293">
        <w:rPr>
          <w:rFonts w:ascii="Times New Roman" w:hAnsi="Times New Roman" w:cs="Times New Roman"/>
          <w:color w:val="000000"/>
          <w:spacing w:val="-14"/>
          <w:sz w:val="28"/>
          <w:szCs w:val="28"/>
        </w:rPr>
        <w:t xml:space="preserve"> </w:t>
      </w:r>
      <w:r w:rsidRPr="006F2293">
        <w:rPr>
          <w:rFonts w:ascii="Times New Roman" w:hAnsi="Times New Roman" w:cs="Times New Roman"/>
          <w:color w:val="000000"/>
          <w:spacing w:val="-14"/>
          <w:sz w:val="28"/>
          <w:szCs w:val="28"/>
        </w:rPr>
        <w:t>.</w:t>
      </w:r>
      <w:proofErr w:type="gramEnd"/>
      <w:r w:rsidRPr="006F2293">
        <w:rPr>
          <w:rFonts w:ascii="Times New Roman" w:hAnsi="Times New Roman" w:cs="Times New Roman"/>
          <w:color w:val="000000"/>
          <w:spacing w:val="-14"/>
          <w:sz w:val="28"/>
          <w:szCs w:val="28"/>
        </w:rPr>
        <w:t>), Trang Fanpages “Học sinh, Sinh viên</w:t>
      </w:r>
      <w:r w:rsidR="003145A3" w:rsidRPr="006F2293">
        <w:rPr>
          <w:rFonts w:ascii="Times New Roman" w:hAnsi="Times New Roman" w:cs="Times New Roman"/>
          <w:color w:val="000000"/>
          <w:spacing w:val="-14"/>
          <w:sz w:val="28"/>
          <w:szCs w:val="28"/>
        </w:rPr>
        <w:t xml:space="preserve"> </w:t>
      </w:r>
      <w:r w:rsidRPr="006F2293">
        <w:rPr>
          <w:rFonts w:ascii="Times New Roman" w:hAnsi="Times New Roman" w:cs="Times New Roman"/>
          <w:color w:val="000000"/>
          <w:spacing w:val="-14"/>
          <w:sz w:val="28"/>
          <w:szCs w:val="28"/>
        </w:rPr>
        <w:t xml:space="preserve">Việt Nam (https://www.facebook.com/cthssvvn/) để tuyên truyền cho </w:t>
      </w:r>
      <w:r w:rsidR="003145A3" w:rsidRPr="006F2293">
        <w:rPr>
          <w:rFonts w:ascii="Times New Roman" w:hAnsi="Times New Roman" w:cs="Times New Roman"/>
          <w:color w:val="000000"/>
          <w:spacing w:val="-14"/>
          <w:sz w:val="28"/>
          <w:szCs w:val="28"/>
        </w:rPr>
        <w:t>học sinh.</w:t>
      </w:r>
    </w:p>
    <w:p w:rsidR="005A2CAA" w:rsidRDefault="005A2CAA" w:rsidP="005A2CAA">
      <w:pPr>
        <w:spacing w:after="120"/>
        <w:ind w:firstLine="720"/>
        <w:jc w:val="both"/>
        <w:rPr>
          <w:rFonts w:ascii="Times New Roman" w:hAnsi="Times New Roman" w:cs="Times New Roman"/>
          <w:b/>
          <w:sz w:val="28"/>
          <w:szCs w:val="28"/>
        </w:rPr>
      </w:pPr>
      <w:r>
        <w:rPr>
          <w:rFonts w:ascii="Times New Roman" w:hAnsi="Times New Roman" w:cs="Times New Roman"/>
          <w:b/>
          <w:sz w:val="28"/>
          <w:szCs w:val="28"/>
        </w:rPr>
        <w:lastRenderedPageBreak/>
        <w:t>IV. BÁO CÁO</w:t>
      </w:r>
    </w:p>
    <w:p w:rsidR="008E1691" w:rsidRDefault="008E1691" w:rsidP="005A2CAA">
      <w:pPr>
        <w:spacing w:after="120"/>
        <w:ind w:firstLine="720"/>
        <w:jc w:val="both"/>
        <w:rPr>
          <w:rFonts w:ascii="Times New Roman" w:hAnsi="Times New Roman" w:cs="Times New Roman"/>
          <w:sz w:val="28"/>
          <w:szCs w:val="28"/>
        </w:rPr>
      </w:pPr>
      <w:r w:rsidRPr="005A2CAA">
        <w:rPr>
          <w:rFonts w:ascii="Times New Roman" w:hAnsi="Times New Roman" w:cs="Times New Roman"/>
          <w:sz w:val="28"/>
          <w:szCs w:val="28"/>
        </w:rPr>
        <w:t xml:space="preserve"> </w:t>
      </w:r>
      <w:proofErr w:type="gramStart"/>
      <w:r w:rsidR="005A2CAA">
        <w:rPr>
          <w:rFonts w:ascii="Times New Roman" w:hAnsi="Times New Roman" w:cs="Times New Roman"/>
          <w:sz w:val="28"/>
          <w:szCs w:val="28"/>
        </w:rPr>
        <w:t>B</w:t>
      </w:r>
      <w:r>
        <w:rPr>
          <w:rFonts w:ascii="Times New Roman" w:hAnsi="Times New Roman" w:cs="Times New Roman"/>
          <w:sz w:val="28"/>
          <w:szCs w:val="28"/>
        </w:rPr>
        <w:t>áo cáo kết quả</w:t>
      </w:r>
      <w:r w:rsidRPr="007933A2">
        <w:rPr>
          <w:rFonts w:ascii="Times New Roman" w:hAnsi="Times New Roman" w:cs="Times New Roman"/>
          <w:sz w:val="28"/>
          <w:szCs w:val="28"/>
          <w:lang w:val="vi-VN"/>
        </w:rPr>
        <w:t xml:space="preserve"> gửi </w:t>
      </w:r>
      <w:r>
        <w:rPr>
          <w:rFonts w:ascii="Times New Roman" w:hAnsi="Times New Roman" w:cs="Times New Roman"/>
          <w:sz w:val="28"/>
          <w:szCs w:val="28"/>
        </w:rPr>
        <w:t>về Sở GDĐT qua phòng GDTrH&amp;CN-TX,</w:t>
      </w:r>
      <w:r w:rsidRPr="007933A2">
        <w:rPr>
          <w:rFonts w:ascii="Times New Roman" w:hAnsi="Times New Roman" w:cs="Times New Roman"/>
          <w:sz w:val="28"/>
          <w:szCs w:val="28"/>
          <w:lang w:val="vi-VN"/>
        </w:rPr>
        <w:t xml:space="preserve"> định kỳ vào cuối học kỳ I và cuối </w:t>
      </w:r>
      <w:r w:rsidRPr="007933A2">
        <w:rPr>
          <w:rFonts w:ascii="Times New Roman" w:hAnsi="Times New Roman" w:cs="Times New Roman"/>
          <w:sz w:val="28"/>
          <w:szCs w:val="28"/>
        </w:rPr>
        <w:t>học kỳ</w:t>
      </w:r>
      <w:r>
        <w:rPr>
          <w:rFonts w:ascii="Times New Roman" w:hAnsi="Times New Roman" w:cs="Times New Roman"/>
          <w:sz w:val="28"/>
          <w:szCs w:val="28"/>
        </w:rPr>
        <w:t xml:space="preserve"> II</w:t>
      </w:r>
      <w:r w:rsidRPr="007933A2">
        <w:rPr>
          <w:rFonts w:ascii="Times New Roman" w:hAnsi="Times New Roman" w:cs="Times New Roman"/>
          <w:sz w:val="28"/>
          <w:szCs w:val="28"/>
          <w:lang w:val="vi-VN"/>
        </w:rPr>
        <w:t>.</w:t>
      </w:r>
      <w:proofErr w:type="gramEnd"/>
    </w:p>
    <w:p w:rsidR="007F2CEC" w:rsidRDefault="005A2CAA" w:rsidP="006F2293">
      <w:pPr>
        <w:spacing w:after="240"/>
        <w:ind w:firstLine="720"/>
        <w:jc w:val="both"/>
        <w:rPr>
          <w:rFonts w:ascii="Times New Roman" w:hAnsi="Times New Roman" w:cs="Times New Roman"/>
          <w:sz w:val="28"/>
          <w:szCs w:val="28"/>
        </w:rPr>
      </w:pPr>
      <w:r>
        <w:rPr>
          <w:rFonts w:ascii="Times New Roman" w:hAnsi="Times New Roman" w:cs="Times New Roman"/>
          <w:sz w:val="28"/>
          <w:szCs w:val="28"/>
        </w:rPr>
        <w:t>Đề nghị các đơn vị nghiêm túc triển khai và thực hiện</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tbl>
      <w:tblPr>
        <w:tblW w:w="9072" w:type="dxa"/>
        <w:tblInd w:w="108" w:type="dxa"/>
        <w:tblLook w:val="04A0" w:firstRow="1" w:lastRow="0" w:firstColumn="1" w:lastColumn="0" w:noHBand="0" w:noVBand="1"/>
      </w:tblPr>
      <w:tblGrid>
        <w:gridCol w:w="4536"/>
        <w:gridCol w:w="4536"/>
      </w:tblGrid>
      <w:tr w:rsidR="007933A2" w:rsidRPr="00565BFE" w:rsidTr="002F0F4C">
        <w:trPr>
          <w:trHeight w:val="1933"/>
        </w:trPr>
        <w:tc>
          <w:tcPr>
            <w:tcW w:w="4536" w:type="dxa"/>
          </w:tcPr>
          <w:p w:rsidR="007933A2" w:rsidRPr="00565BFE" w:rsidRDefault="007933A2" w:rsidP="005D2503">
            <w:pPr>
              <w:pStyle w:val="BodyText"/>
              <w:tabs>
                <w:tab w:val="left" w:pos="3060"/>
                <w:tab w:val="left" w:pos="3600"/>
              </w:tabs>
              <w:spacing w:before="0" w:after="0" w:line="276" w:lineRule="auto"/>
              <w:jc w:val="both"/>
              <w:rPr>
                <w:rFonts w:ascii="Times New Roman" w:eastAsia="Calibri" w:hAnsi="Times New Roman" w:cs="Times New Roman"/>
                <w:noProof/>
                <w:lang w:val="vi-VN"/>
              </w:rPr>
            </w:pPr>
            <w:r w:rsidRPr="00565BFE">
              <w:rPr>
                <w:rFonts w:ascii="Times New Roman" w:eastAsia="Calibri" w:hAnsi="Times New Roman" w:cs="Times New Roman"/>
                <w:noProof/>
                <w:lang w:val="vi-VN"/>
              </w:rPr>
              <w:t> </w:t>
            </w:r>
            <w:r w:rsidRPr="00565BFE">
              <w:rPr>
                <w:rFonts w:ascii="Times New Roman" w:eastAsia="Calibri" w:hAnsi="Times New Roman" w:cs="Times New Roman"/>
                <w:b/>
                <w:i/>
                <w:noProof/>
                <w:lang w:val="vi-VN"/>
              </w:rPr>
              <w:t>Nơi nhận:</w:t>
            </w:r>
            <w:r w:rsidRPr="00565BFE">
              <w:rPr>
                <w:rFonts w:ascii="Times New Roman" w:eastAsia="Calibri" w:hAnsi="Times New Roman" w:cs="Times New Roman"/>
                <w:noProof/>
                <w:lang w:val="vi-VN"/>
              </w:rPr>
              <w:t xml:space="preserve"> </w:t>
            </w:r>
          </w:p>
          <w:p w:rsidR="007933A2" w:rsidRPr="00D47B3C" w:rsidRDefault="007933A2" w:rsidP="005D2503">
            <w:pPr>
              <w:pStyle w:val="BodyTextIndent"/>
              <w:widowControl w:val="0"/>
              <w:tabs>
                <w:tab w:val="center" w:pos="6660"/>
              </w:tabs>
              <w:spacing w:after="0"/>
              <w:ind w:left="0"/>
              <w:jc w:val="both"/>
              <w:rPr>
                <w:noProof/>
                <w:sz w:val="22"/>
                <w:szCs w:val="22"/>
              </w:rPr>
            </w:pPr>
            <w:r w:rsidRPr="00D47B3C">
              <w:rPr>
                <w:noProof/>
                <w:sz w:val="22"/>
                <w:szCs w:val="22"/>
                <w:lang w:val="vi-VN"/>
              </w:rPr>
              <w:t>- Như trên;</w:t>
            </w:r>
          </w:p>
          <w:p w:rsidR="007933A2" w:rsidRPr="00D47B3C" w:rsidRDefault="007933A2" w:rsidP="005D2503">
            <w:pPr>
              <w:pStyle w:val="BodyTextIndent"/>
              <w:widowControl w:val="0"/>
              <w:tabs>
                <w:tab w:val="center" w:pos="6660"/>
              </w:tabs>
              <w:spacing w:after="0"/>
              <w:ind w:left="0"/>
              <w:jc w:val="both"/>
              <w:rPr>
                <w:noProof/>
                <w:sz w:val="22"/>
                <w:szCs w:val="22"/>
                <w:lang w:val="vi-VN"/>
              </w:rPr>
            </w:pPr>
            <w:r w:rsidRPr="00D47B3C">
              <w:rPr>
                <w:noProof/>
                <w:sz w:val="22"/>
                <w:szCs w:val="22"/>
                <w:lang w:val="vi-VN"/>
              </w:rPr>
              <w:t>- Giám đốc, Phó Giám đốc;</w:t>
            </w:r>
            <w:r w:rsidRPr="00D47B3C">
              <w:rPr>
                <w:noProof/>
                <w:sz w:val="22"/>
                <w:szCs w:val="22"/>
                <w:lang w:val="vi-VN"/>
              </w:rPr>
              <w:tab/>
              <w:t xml:space="preserve">                           </w:t>
            </w:r>
          </w:p>
          <w:p w:rsidR="007933A2" w:rsidRPr="00565BFE" w:rsidRDefault="002F0F4C" w:rsidP="005D2503">
            <w:pPr>
              <w:widowControl w:val="0"/>
              <w:tabs>
                <w:tab w:val="center" w:pos="6660"/>
              </w:tabs>
              <w:spacing w:after="0" w:line="240" w:lineRule="auto"/>
              <w:jc w:val="both"/>
              <w:rPr>
                <w:rFonts w:ascii="Times New Roman" w:eastAsia="Calibri" w:hAnsi="Times New Roman" w:cs="Times New Roman"/>
                <w:noProof/>
                <w:sz w:val="24"/>
                <w:szCs w:val="24"/>
                <w:lang w:val="vi-VN"/>
              </w:rPr>
            </w:pPr>
            <w:r w:rsidRPr="00D47B3C">
              <w:rPr>
                <w:rFonts w:ascii="Times New Roman" w:eastAsia="Calibri" w:hAnsi="Times New Roman" w:cs="Times New Roman"/>
                <w:noProof/>
                <w:lang w:val="vi-VN"/>
              </w:rPr>
              <w:t>- Lưu :VT, GDTrH&amp;CN-TX (N</w:t>
            </w:r>
            <w:r w:rsidR="007933A2" w:rsidRPr="00D47B3C">
              <w:rPr>
                <w:rFonts w:ascii="Times New Roman" w:eastAsia="Calibri" w:hAnsi="Times New Roman" w:cs="Times New Roman"/>
                <w:noProof/>
                <w:lang w:val="vi-VN"/>
              </w:rPr>
              <w:t>- 03</w:t>
            </w:r>
            <w:r w:rsidRPr="00D47B3C">
              <w:rPr>
                <w:rFonts w:ascii="Times New Roman" w:eastAsia="Calibri" w:hAnsi="Times New Roman" w:cs="Times New Roman"/>
                <w:noProof/>
              </w:rPr>
              <w:t>b</w:t>
            </w:r>
            <w:r w:rsidR="007933A2" w:rsidRPr="00D47B3C">
              <w:rPr>
                <w:rFonts w:ascii="Times New Roman" w:eastAsia="Calibri" w:hAnsi="Times New Roman" w:cs="Times New Roman"/>
                <w:noProof/>
                <w:lang w:val="vi-VN"/>
              </w:rPr>
              <w:t>).</w:t>
            </w:r>
          </w:p>
        </w:tc>
        <w:tc>
          <w:tcPr>
            <w:tcW w:w="4536" w:type="dxa"/>
          </w:tcPr>
          <w:p w:rsidR="007933A2" w:rsidRPr="00565BFE" w:rsidRDefault="007933A2" w:rsidP="005D2503">
            <w:pPr>
              <w:spacing w:after="0"/>
              <w:jc w:val="center"/>
              <w:rPr>
                <w:rFonts w:ascii="Times New Roman" w:eastAsia="Calibri" w:hAnsi="Times New Roman" w:cs="Times New Roman"/>
                <w:b/>
                <w:noProof/>
                <w:sz w:val="28"/>
                <w:szCs w:val="28"/>
                <w:lang w:val="vi-VN"/>
              </w:rPr>
            </w:pPr>
            <w:r w:rsidRPr="00565BFE">
              <w:rPr>
                <w:rFonts w:ascii="Times New Roman" w:eastAsia="Calibri" w:hAnsi="Times New Roman" w:cs="Times New Roman"/>
                <w:b/>
                <w:noProof/>
                <w:sz w:val="28"/>
                <w:szCs w:val="28"/>
                <w:lang w:val="vi-VN"/>
              </w:rPr>
              <w:t>GIÁM ĐỐC</w:t>
            </w:r>
          </w:p>
          <w:p w:rsidR="007933A2" w:rsidRPr="00565BFE" w:rsidRDefault="007933A2" w:rsidP="005D2503">
            <w:pPr>
              <w:spacing w:before="60" w:after="60"/>
              <w:jc w:val="center"/>
              <w:rPr>
                <w:rFonts w:ascii="Times New Roman" w:eastAsia="Calibri" w:hAnsi="Times New Roman" w:cs="Times New Roman"/>
                <w:b/>
                <w:noProof/>
                <w:sz w:val="28"/>
                <w:szCs w:val="28"/>
                <w:lang w:val="vi-VN"/>
              </w:rPr>
            </w:pPr>
          </w:p>
          <w:p w:rsidR="007933A2" w:rsidRPr="007933A2" w:rsidRDefault="007933A2" w:rsidP="007933A2">
            <w:pPr>
              <w:spacing w:before="60" w:after="60"/>
              <w:rPr>
                <w:rFonts w:ascii="Times New Roman" w:eastAsia="Calibri" w:hAnsi="Times New Roman" w:cs="Times New Roman"/>
                <w:b/>
                <w:noProof/>
              </w:rPr>
            </w:pPr>
          </w:p>
          <w:p w:rsidR="007933A2" w:rsidRPr="00565BFE" w:rsidRDefault="007933A2" w:rsidP="005D2503">
            <w:pPr>
              <w:spacing w:before="60" w:after="60"/>
              <w:jc w:val="center"/>
              <w:rPr>
                <w:rFonts w:ascii="Times New Roman" w:eastAsia="Calibri" w:hAnsi="Times New Roman" w:cs="Times New Roman"/>
                <w:b/>
                <w:noProof/>
                <w:lang w:val="vi-VN"/>
              </w:rPr>
            </w:pPr>
          </w:p>
          <w:p w:rsidR="007933A2" w:rsidRPr="00565BFE" w:rsidRDefault="007933A2" w:rsidP="005D2503">
            <w:pPr>
              <w:spacing w:before="60" w:after="60"/>
              <w:jc w:val="center"/>
              <w:rPr>
                <w:rFonts w:ascii="Times New Roman" w:eastAsia="Calibri" w:hAnsi="Times New Roman" w:cs="Times New Roman"/>
                <w:noProof/>
                <w:lang w:val="vi-VN"/>
              </w:rPr>
            </w:pPr>
            <w:r w:rsidRPr="00565BFE">
              <w:rPr>
                <w:rFonts w:ascii="Times New Roman" w:eastAsia="Calibri" w:hAnsi="Times New Roman" w:cs="Times New Roman"/>
                <w:b/>
                <w:noProof/>
                <w:sz w:val="28"/>
                <w:szCs w:val="20"/>
                <w:lang w:val="vi-VN"/>
              </w:rPr>
              <w:t>Phan Đoàn Thái</w:t>
            </w:r>
          </w:p>
        </w:tc>
      </w:tr>
    </w:tbl>
    <w:p w:rsidR="009200A5" w:rsidRDefault="009200A5" w:rsidP="00DC5682"/>
    <w:sectPr w:rsidR="009200A5" w:rsidSect="00A54484">
      <w:headerReference w:type="default" r:id="rId9"/>
      <w:pgSz w:w="11906" w:h="16838"/>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D5E" w:rsidRDefault="00905D5E">
      <w:pPr>
        <w:spacing w:line="240" w:lineRule="auto"/>
      </w:pPr>
      <w:r>
        <w:separator/>
      </w:r>
    </w:p>
  </w:endnote>
  <w:endnote w:type="continuationSeparator" w:id="0">
    <w:p w:rsidR="00905D5E" w:rsidRDefault="00905D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ewRomanPSMT">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D5E" w:rsidRDefault="00905D5E">
      <w:pPr>
        <w:spacing w:after="0"/>
      </w:pPr>
      <w:r>
        <w:separator/>
      </w:r>
    </w:p>
  </w:footnote>
  <w:footnote w:type="continuationSeparator" w:id="0">
    <w:p w:rsidR="00905D5E" w:rsidRDefault="00905D5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081769"/>
      <w:docPartObj>
        <w:docPartGallery w:val="Page Numbers (Top of Page)"/>
        <w:docPartUnique/>
      </w:docPartObj>
    </w:sdtPr>
    <w:sdtEndPr>
      <w:rPr>
        <w:noProof/>
      </w:rPr>
    </w:sdtEndPr>
    <w:sdtContent>
      <w:p w:rsidR="00A54484" w:rsidRDefault="00A54484">
        <w:pPr>
          <w:pStyle w:val="Header"/>
          <w:jc w:val="center"/>
        </w:pPr>
        <w:r>
          <w:fldChar w:fldCharType="begin"/>
        </w:r>
        <w:r>
          <w:instrText xml:space="preserve"> PAGE   \* MERGEFORMAT </w:instrText>
        </w:r>
        <w:r>
          <w:fldChar w:fldCharType="separate"/>
        </w:r>
        <w:r w:rsidR="00D3276E">
          <w:rPr>
            <w:noProof/>
          </w:rPr>
          <w:t>2</w:t>
        </w:r>
        <w:r>
          <w:rPr>
            <w:noProof/>
          </w:rPr>
          <w:fldChar w:fldCharType="end"/>
        </w:r>
      </w:p>
    </w:sdtContent>
  </w:sdt>
  <w:p w:rsidR="00A54484" w:rsidRDefault="00A544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B25884"/>
    <w:multiLevelType w:val="singleLevel"/>
    <w:tmpl w:val="AAB25884"/>
    <w:lvl w:ilvl="0">
      <w:start w:val="1"/>
      <w:numFmt w:val="decimal"/>
      <w:suff w:val="space"/>
      <w:lvlText w:val="%1."/>
      <w:lvlJc w:val="left"/>
    </w:lvl>
  </w:abstractNum>
  <w:abstractNum w:abstractNumId="1">
    <w:nsid w:val="06B44B9D"/>
    <w:multiLevelType w:val="hybridMultilevel"/>
    <w:tmpl w:val="065A13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3E98CB"/>
    <w:multiLevelType w:val="singleLevel"/>
    <w:tmpl w:val="213E98CB"/>
    <w:lvl w:ilvl="0">
      <w:start w:val="1"/>
      <w:numFmt w:val="lowerLetter"/>
      <w:suff w:val="space"/>
      <w:lvlText w:val="%1)"/>
      <w:lvlJc w:val="left"/>
    </w:lvl>
  </w:abstractNum>
  <w:abstractNum w:abstractNumId="3">
    <w:nsid w:val="268044AE"/>
    <w:multiLevelType w:val="hybridMultilevel"/>
    <w:tmpl w:val="4022B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EC1AE7"/>
    <w:multiLevelType w:val="hybridMultilevel"/>
    <w:tmpl w:val="C220D3DC"/>
    <w:lvl w:ilvl="0" w:tplc="2146D3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ED376"/>
    <w:multiLevelType w:val="singleLevel"/>
    <w:tmpl w:val="341ED376"/>
    <w:lvl w:ilvl="0">
      <w:start w:val="1"/>
      <w:numFmt w:val="upperLetter"/>
      <w:suff w:val="space"/>
      <w:lvlText w:val="%1)"/>
      <w:lvlJc w:val="left"/>
    </w:lvl>
  </w:abstractNum>
  <w:abstractNum w:abstractNumId="6">
    <w:nsid w:val="3B0D19BB"/>
    <w:multiLevelType w:val="hybridMultilevel"/>
    <w:tmpl w:val="E29C2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1E5957"/>
    <w:multiLevelType w:val="singleLevel"/>
    <w:tmpl w:val="3C1E5957"/>
    <w:lvl w:ilvl="0">
      <w:start w:val="1"/>
      <w:numFmt w:val="decimal"/>
      <w:suff w:val="space"/>
      <w:lvlText w:val="%1."/>
      <w:lvlJc w:val="left"/>
    </w:lvl>
  </w:abstractNum>
  <w:abstractNum w:abstractNumId="8">
    <w:nsid w:val="3C5B2E12"/>
    <w:multiLevelType w:val="hybridMultilevel"/>
    <w:tmpl w:val="CA9E91CA"/>
    <w:lvl w:ilvl="0" w:tplc="1B74A2A2">
      <w:start w:val="2"/>
      <w:numFmt w:val="upperRoman"/>
      <w:lvlText w:val="%1."/>
      <w:lvlJc w:val="left"/>
      <w:pPr>
        <w:ind w:left="1080" w:hanging="720"/>
      </w:pPr>
      <w:rPr>
        <w:rFonts w:eastAsia="TimesNewRomanPSMT"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D57BF0"/>
    <w:multiLevelType w:val="singleLevel"/>
    <w:tmpl w:val="41D57BF0"/>
    <w:lvl w:ilvl="0">
      <w:start w:val="1"/>
      <w:numFmt w:val="lowerLetter"/>
      <w:suff w:val="space"/>
      <w:lvlText w:val="%1)"/>
      <w:lvlJc w:val="left"/>
    </w:lvl>
  </w:abstractNum>
  <w:abstractNum w:abstractNumId="10">
    <w:nsid w:val="65476A7B"/>
    <w:multiLevelType w:val="singleLevel"/>
    <w:tmpl w:val="65476A7B"/>
    <w:lvl w:ilvl="0">
      <w:start w:val="1"/>
      <w:numFmt w:val="upperRoman"/>
      <w:suff w:val="space"/>
      <w:lvlText w:val="%1."/>
      <w:lvlJc w:val="left"/>
    </w:lvl>
  </w:abstractNum>
  <w:num w:numId="1">
    <w:abstractNumId w:val="10"/>
  </w:num>
  <w:num w:numId="2">
    <w:abstractNumId w:val="0"/>
  </w:num>
  <w:num w:numId="3">
    <w:abstractNumId w:val="9"/>
  </w:num>
  <w:num w:numId="4">
    <w:abstractNumId w:val="2"/>
  </w:num>
  <w:num w:numId="5">
    <w:abstractNumId w:val="7"/>
  </w:num>
  <w:num w:numId="6">
    <w:abstractNumId w:val="5"/>
  </w:num>
  <w:num w:numId="7">
    <w:abstractNumId w:val="6"/>
  </w:num>
  <w:num w:numId="8">
    <w:abstractNumId w:val="1"/>
  </w:num>
  <w:num w:numId="9">
    <w:abstractNumId w:val="3"/>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6C512F"/>
    <w:rsid w:val="00001423"/>
    <w:rsid w:val="000B340A"/>
    <w:rsid w:val="00146EE8"/>
    <w:rsid w:val="001B0388"/>
    <w:rsid w:val="00200217"/>
    <w:rsid w:val="002F0F4C"/>
    <w:rsid w:val="003067A0"/>
    <w:rsid w:val="003145A3"/>
    <w:rsid w:val="003776F7"/>
    <w:rsid w:val="0046053E"/>
    <w:rsid w:val="004B21C6"/>
    <w:rsid w:val="005A2CAA"/>
    <w:rsid w:val="006F2293"/>
    <w:rsid w:val="007410FA"/>
    <w:rsid w:val="007729E8"/>
    <w:rsid w:val="007933A2"/>
    <w:rsid w:val="007A69C0"/>
    <w:rsid w:val="007F2CEC"/>
    <w:rsid w:val="00842C42"/>
    <w:rsid w:val="008E1691"/>
    <w:rsid w:val="00905D5E"/>
    <w:rsid w:val="009200A5"/>
    <w:rsid w:val="009572FF"/>
    <w:rsid w:val="00A54484"/>
    <w:rsid w:val="00A73D9E"/>
    <w:rsid w:val="00C21269"/>
    <w:rsid w:val="00D3276E"/>
    <w:rsid w:val="00D47B3C"/>
    <w:rsid w:val="00DC5682"/>
    <w:rsid w:val="00DE284B"/>
    <w:rsid w:val="00E96334"/>
    <w:rsid w:val="00F271F5"/>
    <w:rsid w:val="0B722F36"/>
    <w:rsid w:val="163D039A"/>
    <w:rsid w:val="3771197F"/>
    <w:rsid w:val="396C512F"/>
    <w:rsid w:val="50790CBF"/>
    <w:rsid w:val="5DF65108"/>
    <w:rsid w:val="60EA6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7A69C0"/>
    <w:pPr>
      <w:ind w:left="720"/>
      <w:contextualSpacing/>
    </w:pPr>
  </w:style>
  <w:style w:type="character" w:styleId="Emphasis">
    <w:name w:val="Emphasis"/>
    <w:basedOn w:val="DefaultParagraphFont"/>
    <w:qFormat/>
    <w:rsid w:val="007A69C0"/>
    <w:rPr>
      <w:i/>
      <w:iCs/>
    </w:rPr>
  </w:style>
  <w:style w:type="character" w:styleId="Hyperlink">
    <w:name w:val="Hyperlink"/>
    <w:basedOn w:val="DefaultParagraphFont"/>
    <w:rsid w:val="003145A3"/>
    <w:rPr>
      <w:color w:val="0563C1" w:themeColor="hyperlink"/>
      <w:u w:val="single"/>
    </w:rPr>
  </w:style>
  <w:style w:type="paragraph" w:styleId="BodyText">
    <w:name w:val="Body Text"/>
    <w:basedOn w:val="Normal"/>
    <w:link w:val="BodyTextChar"/>
    <w:qFormat/>
    <w:rsid w:val="007933A2"/>
    <w:pPr>
      <w:spacing w:before="180" w:after="180" w:line="240" w:lineRule="auto"/>
    </w:pPr>
    <w:rPr>
      <w:sz w:val="24"/>
      <w:szCs w:val="24"/>
    </w:rPr>
  </w:style>
  <w:style w:type="character" w:customStyle="1" w:styleId="BodyTextChar">
    <w:name w:val="Body Text Char"/>
    <w:basedOn w:val="DefaultParagraphFont"/>
    <w:link w:val="BodyText"/>
    <w:rsid w:val="007933A2"/>
    <w:rPr>
      <w:rFonts w:asciiTheme="minorHAnsi" w:eastAsiaTheme="minorEastAsia" w:hAnsiTheme="minorHAnsi" w:cstheme="minorBidi"/>
      <w:sz w:val="24"/>
      <w:szCs w:val="24"/>
    </w:rPr>
  </w:style>
  <w:style w:type="paragraph" w:styleId="BodyTextIndent">
    <w:name w:val="Body Text Indent"/>
    <w:basedOn w:val="Normal"/>
    <w:link w:val="BodyTextIndentChar"/>
    <w:rsid w:val="007933A2"/>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933A2"/>
    <w:rPr>
      <w:rFonts w:eastAsia="Times New Roman"/>
      <w:sz w:val="24"/>
      <w:szCs w:val="24"/>
    </w:rPr>
  </w:style>
  <w:style w:type="paragraph" w:styleId="Header">
    <w:name w:val="header"/>
    <w:basedOn w:val="Normal"/>
    <w:link w:val="HeaderChar"/>
    <w:uiPriority w:val="99"/>
    <w:rsid w:val="00A54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484"/>
    <w:rPr>
      <w:rFonts w:asciiTheme="minorHAnsi" w:eastAsiaTheme="minorEastAsia" w:hAnsiTheme="minorHAnsi" w:cstheme="minorBidi"/>
      <w:sz w:val="22"/>
      <w:szCs w:val="22"/>
    </w:rPr>
  </w:style>
  <w:style w:type="paragraph" w:styleId="Footer">
    <w:name w:val="footer"/>
    <w:basedOn w:val="Normal"/>
    <w:link w:val="FooterChar"/>
    <w:rsid w:val="00A54484"/>
    <w:pPr>
      <w:tabs>
        <w:tab w:val="center" w:pos="4680"/>
        <w:tab w:val="right" w:pos="9360"/>
      </w:tabs>
      <w:spacing w:after="0" w:line="240" w:lineRule="auto"/>
    </w:pPr>
  </w:style>
  <w:style w:type="character" w:customStyle="1" w:styleId="FooterChar">
    <w:name w:val="Footer Char"/>
    <w:basedOn w:val="DefaultParagraphFont"/>
    <w:link w:val="Footer"/>
    <w:rsid w:val="00A54484"/>
    <w:rPr>
      <w:rFonts w:asciiTheme="minorHAnsi" w:eastAsiaTheme="minorEastAsia" w:hAnsiTheme="minorHAnsi" w:cstheme="minorBidi"/>
      <w:sz w:val="22"/>
      <w:szCs w:val="22"/>
    </w:rPr>
  </w:style>
  <w:style w:type="paragraph" w:styleId="BalloonText">
    <w:name w:val="Balloon Text"/>
    <w:basedOn w:val="Normal"/>
    <w:link w:val="BalloonTextChar"/>
    <w:rsid w:val="004B2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B21C6"/>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7A69C0"/>
    <w:pPr>
      <w:ind w:left="720"/>
      <w:contextualSpacing/>
    </w:pPr>
  </w:style>
  <w:style w:type="character" w:styleId="Emphasis">
    <w:name w:val="Emphasis"/>
    <w:basedOn w:val="DefaultParagraphFont"/>
    <w:qFormat/>
    <w:rsid w:val="007A69C0"/>
    <w:rPr>
      <w:i/>
      <w:iCs/>
    </w:rPr>
  </w:style>
  <w:style w:type="character" w:styleId="Hyperlink">
    <w:name w:val="Hyperlink"/>
    <w:basedOn w:val="DefaultParagraphFont"/>
    <w:rsid w:val="003145A3"/>
    <w:rPr>
      <w:color w:val="0563C1" w:themeColor="hyperlink"/>
      <w:u w:val="single"/>
    </w:rPr>
  </w:style>
  <w:style w:type="paragraph" w:styleId="BodyText">
    <w:name w:val="Body Text"/>
    <w:basedOn w:val="Normal"/>
    <w:link w:val="BodyTextChar"/>
    <w:qFormat/>
    <w:rsid w:val="007933A2"/>
    <w:pPr>
      <w:spacing w:before="180" w:after="180" w:line="240" w:lineRule="auto"/>
    </w:pPr>
    <w:rPr>
      <w:sz w:val="24"/>
      <w:szCs w:val="24"/>
    </w:rPr>
  </w:style>
  <w:style w:type="character" w:customStyle="1" w:styleId="BodyTextChar">
    <w:name w:val="Body Text Char"/>
    <w:basedOn w:val="DefaultParagraphFont"/>
    <w:link w:val="BodyText"/>
    <w:rsid w:val="007933A2"/>
    <w:rPr>
      <w:rFonts w:asciiTheme="minorHAnsi" w:eastAsiaTheme="minorEastAsia" w:hAnsiTheme="minorHAnsi" w:cstheme="minorBidi"/>
      <w:sz w:val="24"/>
      <w:szCs w:val="24"/>
    </w:rPr>
  </w:style>
  <w:style w:type="paragraph" w:styleId="BodyTextIndent">
    <w:name w:val="Body Text Indent"/>
    <w:basedOn w:val="Normal"/>
    <w:link w:val="BodyTextIndentChar"/>
    <w:rsid w:val="007933A2"/>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933A2"/>
    <w:rPr>
      <w:rFonts w:eastAsia="Times New Roman"/>
      <w:sz w:val="24"/>
      <w:szCs w:val="24"/>
    </w:rPr>
  </w:style>
  <w:style w:type="paragraph" w:styleId="Header">
    <w:name w:val="header"/>
    <w:basedOn w:val="Normal"/>
    <w:link w:val="HeaderChar"/>
    <w:uiPriority w:val="99"/>
    <w:rsid w:val="00A54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484"/>
    <w:rPr>
      <w:rFonts w:asciiTheme="minorHAnsi" w:eastAsiaTheme="minorEastAsia" w:hAnsiTheme="minorHAnsi" w:cstheme="minorBidi"/>
      <w:sz w:val="22"/>
      <w:szCs w:val="22"/>
    </w:rPr>
  </w:style>
  <w:style w:type="paragraph" w:styleId="Footer">
    <w:name w:val="footer"/>
    <w:basedOn w:val="Normal"/>
    <w:link w:val="FooterChar"/>
    <w:rsid w:val="00A54484"/>
    <w:pPr>
      <w:tabs>
        <w:tab w:val="center" w:pos="4680"/>
        <w:tab w:val="right" w:pos="9360"/>
      </w:tabs>
      <w:spacing w:after="0" w:line="240" w:lineRule="auto"/>
    </w:pPr>
  </w:style>
  <w:style w:type="character" w:customStyle="1" w:styleId="FooterChar">
    <w:name w:val="Footer Char"/>
    <w:basedOn w:val="DefaultParagraphFont"/>
    <w:link w:val="Footer"/>
    <w:rsid w:val="00A54484"/>
    <w:rPr>
      <w:rFonts w:asciiTheme="minorHAnsi" w:eastAsiaTheme="minorEastAsia" w:hAnsiTheme="minorHAnsi" w:cstheme="minorBidi"/>
      <w:sz w:val="22"/>
      <w:szCs w:val="22"/>
    </w:rPr>
  </w:style>
  <w:style w:type="paragraph" w:styleId="BalloonText">
    <w:name w:val="Balloon Text"/>
    <w:basedOn w:val="Normal"/>
    <w:link w:val="BalloonTextChar"/>
    <w:rsid w:val="004B2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B21C6"/>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AutoBVT</cp:lastModifiedBy>
  <cp:revision>28</cp:revision>
  <cp:lastPrinted>2021-09-10T03:06:00Z</cp:lastPrinted>
  <dcterms:created xsi:type="dcterms:W3CDTF">2021-09-09T09:13:00Z</dcterms:created>
  <dcterms:modified xsi:type="dcterms:W3CDTF">2021-09-10T03:25:00Z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F43A52320F4C415E8BB92F0F396C5DFE</vt:lpwstr>
  </property>
</Properties>
</file>